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D2E3" w14:textId="77777777" w:rsidR="002F75AE" w:rsidRPr="00D806E1" w:rsidRDefault="002F75AE" w:rsidP="00E9438F">
      <w:pPr>
        <w:spacing w:after="120"/>
        <w:rPr>
          <w:rFonts w:asciiTheme="minorHAnsi" w:hAnsiTheme="minorHAnsi" w:cs="Arial"/>
          <w:b/>
          <w:sz w:val="22"/>
          <w:szCs w:val="22"/>
        </w:rPr>
      </w:pPr>
      <w:bookmarkStart w:id="0" w:name="_GoBack"/>
      <w:bookmarkEnd w:id="0"/>
      <w:r w:rsidRPr="00D806E1">
        <w:rPr>
          <w:rFonts w:asciiTheme="minorHAnsi" w:hAnsiTheme="minorHAnsi" w:cs="Arial"/>
          <w:b/>
          <w:sz w:val="22"/>
          <w:szCs w:val="22"/>
        </w:rPr>
        <w:t>INSTRUCTIONS:</w:t>
      </w:r>
    </w:p>
    <w:p w14:paraId="7DFBD2E4" w14:textId="203C0598" w:rsidR="00FB1D74" w:rsidRPr="00D806E1" w:rsidRDefault="00144D74" w:rsidP="00E9438F">
      <w:pPr>
        <w:pStyle w:val="List"/>
        <w:spacing w:before="0" w:beforeAutospacing="0" w:after="120" w:afterAutospacing="0"/>
        <w:ind w:right="0"/>
        <w:rPr>
          <w:rFonts w:asciiTheme="minorHAnsi" w:hAnsiTheme="minorHAnsi" w:cs="Arial"/>
          <w:sz w:val="22"/>
          <w:szCs w:val="22"/>
        </w:rPr>
      </w:pPr>
      <w:r w:rsidRPr="00D806E1">
        <w:rPr>
          <w:rFonts w:asciiTheme="minorHAnsi" w:hAnsiTheme="minorHAnsi" w:cs="Arial"/>
          <w:sz w:val="22"/>
          <w:szCs w:val="22"/>
        </w:rPr>
        <w:t>Use “</w:t>
      </w:r>
      <w:r w:rsidR="00674E1F">
        <w:rPr>
          <w:rFonts w:asciiTheme="minorHAnsi" w:hAnsiTheme="minorHAnsi" w:cs="Arial"/>
          <w:sz w:val="22"/>
          <w:szCs w:val="22"/>
        </w:rPr>
        <w:t>Biomedical Protocol Template</w:t>
      </w:r>
      <w:r w:rsidRPr="00D806E1">
        <w:rPr>
          <w:rFonts w:asciiTheme="minorHAnsi" w:hAnsiTheme="minorHAnsi" w:cs="Arial"/>
          <w:sz w:val="22"/>
          <w:szCs w:val="22"/>
        </w:rPr>
        <w:t xml:space="preserve"> (HRP-</w:t>
      </w:r>
      <w:r w:rsidR="00A01D71" w:rsidRPr="00D806E1">
        <w:rPr>
          <w:rFonts w:asciiTheme="minorHAnsi" w:hAnsiTheme="minorHAnsi" w:cs="Arial"/>
          <w:sz w:val="22"/>
          <w:szCs w:val="22"/>
        </w:rPr>
        <w:t>5</w:t>
      </w:r>
      <w:r w:rsidRPr="00D806E1">
        <w:rPr>
          <w:rFonts w:asciiTheme="minorHAnsi" w:hAnsiTheme="minorHAnsi" w:cs="Arial"/>
          <w:sz w:val="22"/>
          <w:szCs w:val="22"/>
        </w:rPr>
        <w:t>03)”</w:t>
      </w:r>
      <w:r w:rsidR="00F91F71" w:rsidRPr="00D806E1">
        <w:rPr>
          <w:rFonts w:asciiTheme="minorHAnsi" w:hAnsiTheme="minorHAnsi" w:cs="Arial"/>
          <w:sz w:val="22"/>
          <w:szCs w:val="22"/>
        </w:rPr>
        <w:t xml:space="preserve"> </w:t>
      </w:r>
      <w:r w:rsidRPr="00D806E1">
        <w:rPr>
          <w:rFonts w:asciiTheme="minorHAnsi" w:hAnsiTheme="minorHAnsi" w:cs="Arial"/>
          <w:sz w:val="22"/>
          <w:szCs w:val="22"/>
        </w:rPr>
        <w:t>to p</w:t>
      </w:r>
      <w:r w:rsidR="00393FAF" w:rsidRPr="00D806E1">
        <w:rPr>
          <w:rFonts w:asciiTheme="minorHAnsi" w:hAnsiTheme="minorHAnsi" w:cs="Arial"/>
          <w:sz w:val="22"/>
          <w:szCs w:val="22"/>
        </w:rPr>
        <w:t xml:space="preserve">repare a document with the </w:t>
      </w:r>
      <w:r w:rsidR="00FB1D74" w:rsidRPr="00D806E1">
        <w:rPr>
          <w:rFonts w:asciiTheme="minorHAnsi" w:hAnsiTheme="minorHAnsi" w:cs="Arial"/>
          <w:sz w:val="22"/>
          <w:szCs w:val="22"/>
        </w:rPr>
        <w:t xml:space="preserve">information from </w:t>
      </w:r>
      <w:r w:rsidR="00393FAF" w:rsidRPr="00D806E1">
        <w:rPr>
          <w:rFonts w:asciiTheme="minorHAnsi" w:hAnsiTheme="minorHAnsi" w:cs="Arial"/>
          <w:sz w:val="22"/>
          <w:szCs w:val="22"/>
        </w:rPr>
        <w:t>following section</w:t>
      </w:r>
      <w:r w:rsidR="002F75AE" w:rsidRPr="00D806E1">
        <w:rPr>
          <w:rFonts w:asciiTheme="minorHAnsi" w:hAnsiTheme="minorHAnsi" w:cs="Arial"/>
          <w:sz w:val="22"/>
          <w:szCs w:val="22"/>
        </w:rPr>
        <w:t>s</w:t>
      </w:r>
      <w:r w:rsidR="00393FAF" w:rsidRPr="00D806E1">
        <w:rPr>
          <w:rFonts w:asciiTheme="minorHAnsi" w:hAnsiTheme="minorHAnsi" w:cs="Arial"/>
          <w:sz w:val="22"/>
          <w:szCs w:val="22"/>
        </w:rPr>
        <w:t>.</w:t>
      </w:r>
      <w:r w:rsidR="00FB1D74" w:rsidRPr="00D806E1">
        <w:rPr>
          <w:rFonts w:asciiTheme="minorHAnsi" w:hAnsiTheme="minorHAnsi" w:cs="Arial"/>
          <w:sz w:val="22"/>
          <w:szCs w:val="22"/>
        </w:rPr>
        <w:t xml:space="preserve"> </w:t>
      </w:r>
    </w:p>
    <w:p w14:paraId="7DFBD2E5" w14:textId="39AF6013" w:rsidR="002F75AE" w:rsidRPr="00D806E1" w:rsidRDefault="00FB1D74" w:rsidP="00E9438F">
      <w:pPr>
        <w:pStyle w:val="List"/>
        <w:spacing w:before="0" w:beforeAutospacing="0" w:after="120" w:afterAutospacing="0"/>
        <w:ind w:right="0"/>
        <w:rPr>
          <w:rFonts w:asciiTheme="minorHAnsi" w:hAnsiTheme="minorHAnsi" w:cs="Arial"/>
          <w:sz w:val="22"/>
          <w:szCs w:val="22"/>
        </w:rPr>
      </w:pPr>
      <w:r w:rsidRPr="00D806E1">
        <w:rPr>
          <w:rFonts w:asciiTheme="minorHAnsi" w:hAnsiTheme="minorHAnsi" w:cs="Arial"/>
          <w:sz w:val="22"/>
          <w:szCs w:val="22"/>
        </w:rPr>
        <w:t>D</w:t>
      </w:r>
      <w:r w:rsidR="00E64921" w:rsidRPr="00D806E1">
        <w:rPr>
          <w:rFonts w:asciiTheme="minorHAnsi" w:hAnsiTheme="minorHAnsi" w:cs="Arial"/>
          <w:sz w:val="22"/>
          <w:szCs w:val="22"/>
        </w:rPr>
        <w:t xml:space="preserve">epending on the nature of </w:t>
      </w:r>
      <w:r w:rsidR="008055B4" w:rsidRPr="00D806E1">
        <w:rPr>
          <w:rFonts w:asciiTheme="minorHAnsi" w:hAnsiTheme="minorHAnsi" w:cs="Arial"/>
          <w:sz w:val="22"/>
          <w:szCs w:val="22"/>
        </w:rPr>
        <w:t>your study</w:t>
      </w:r>
      <w:r w:rsidR="0020066F" w:rsidRPr="00D806E1">
        <w:rPr>
          <w:rFonts w:asciiTheme="minorHAnsi" w:hAnsiTheme="minorHAnsi" w:cs="Arial"/>
          <w:sz w:val="22"/>
          <w:szCs w:val="22"/>
        </w:rPr>
        <w:t xml:space="preserve">, </w:t>
      </w:r>
      <w:r w:rsidRPr="00D806E1">
        <w:rPr>
          <w:rFonts w:asciiTheme="minorHAnsi" w:hAnsiTheme="minorHAnsi" w:cs="Arial"/>
          <w:sz w:val="22"/>
          <w:szCs w:val="22"/>
        </w:rPr>
        <w:t xml:space="preserve">some </w:t>
      </w:r>
      <w:r w:rsidR="0020066F" w:rsidRPr="00D806E1">
        <w:rPr>
          <w:rFonts w:asciiTheme="minorHAnsi" w:hAnsiTheme="minorHAnsi" w:cs="Arial"/>
          <w:sz w:val="22"/>
          <w:szCs w:val="22"/>
        </w:rPr>
        <w:t>sections may not be applicable</w:t>
      </w:r>
      <w:r w:rsidRPr="00D806E1">
        <w:rPr>
          <w:rFonts w:asciiTheme="minorHAnsi" w:hAnsiTheme="minorHAnsi" w:cs="Arial"/>
          <w:sz w:val="22"/>
          <w:szCs w:val="22"/>
        </w:rPr>
        <w:t xml:space="preserve"> to your research</w:t>
      </w:r>
      <w:r w:rsidR="0020066F" w:rsidRPr="00D806E1">
        <w:rPr>
          <w:rFonts w:asciiTheme="minorHAnsi" w:hAnsiTheme="minorHAnsi" w:cs="Arial"/>
          <w:sz w:val="22"/>
          <w:szCs w:val="22"/>
        </w:rPr>
        <w:t xml:space="preserve">. </w:t>
      </w:r>
      <w:r w:rsidRPr="00D806E1">
        <w:rPr>
          <w:rFonts w:asciiTheme="minorHAnsi" w:hAnsiTheme="minorHAnsi" w:cs="Arial"/>
          <w:sz w:val="22"/>
          <w:szCs w:val="22"/>
        </w:rPr>
        <w:t xml:space="preserve">If so mark as “NA”. </w:t>
      </w:r>
      <w:r w:rsidR="00397991" w:rsidRPr="00D806E1">
        <w:rPr>
          <w:rFonts w:asciiTheme="minorHAnsi" w:hAnsiTheme="minorHAnsi" w:cs="Arial"/>
          <w:sz w:val="22"/>
          <w:szCs w:val="22"/>
        </w:rPr>
        <w:t xml:space="preserve">For </w:t>
      </w:r>
      <w:r w:rsidR="00E05367" w:rsidRPr="00D806E1">
        <w:rPr>
          <w:rFonts w:asciiTheme="minorHAnsi" w:hAnsiTheme="minorHAnsi" w:cs="Arial"/>
          <w:sz w:val="22"/>
          <w:szCs w:val="22"/>
        </w:rPr>
        <w:t>example</w:t>
      </w:r>
      <w:r w:rsidR="00397991" w:rsidRPr="00D806E1">
        <w:rPr>
          <w:rFonts w:asciiTheme="minorHAnsi" w:hAnsiTheme="minorHAnsi" w:cs="Arial"/>
          <w:sz w:val="22"/>
          <w:szCs w:val="22"/>
        </w:rPr>
        <w:t xml:space="preserve">, </w:t>
      </w:r>
      <w:r w:rsidR="00E05367" w:rsidRPr="00D806E1">
        <w:rPr>
          <w:rFonts w:asciiTheme="minorHAnsi" w:hAnsiTheme="minorHAnsi" w:cs="Arial"/>
          <w:sz w:val="22"/>
          <w:szCs w:val="22"/>
        </w:rPr>
        <w:t>research involving a</w:t>
      </w:r>
      <w:r w:rsidR="00397991" w:rsidRPr="00D806E1">
        <w:rPr>
          <w:rFonts w:asciiTheme="minorHAnsi" w:hAnsiTheme="minorHAnsi" w:cs="Arial"/>
          <w:sz w:val="22"/>
          <w:szCs w:val="22"/>
        </w:rPr>
        <w:t xml:space="preserve"> retrospective chart review</w:t>
      </w:r>
      <w:r w:rsidR="00E05367" w:rsidRPr="00D806E1">
        <w:rPr>
          <w:rFonts w:asciiTheme="minorHAnsi" w:hAnsiTheme="minorHAnsi" w:cs="Arial"/>
          <w:sz w:val="22"/>
          <w:szCs w:val="22"/>
        </w:rPr>
        <w:t xml:space="preserve"> may have many sections with </w:t>
      </w:r>
      <w:r w:rsidR="009A21EB" w:rsidRPr="00D806E1">
        <w:rPr>
          <w:rFonts w:asciiTheme="minorHAnsi" w:hAnsiTheme="minorHAnsi" w:cs="Arial"/>
          <w:sz w:val="22"/>
          <w:szCs w:val="22"/>
        </w:rPr>
        <w:t>“</w:t>
      </w:r>
      <w:r w:rsidR="00E05367" w:rsidRPr="00D806E1">
        <w:rPr>
          <w:rFonts w:asciiTheme="minorHAnsi" w:hAnsiTheme="minorHAnsi" w:cs="Arial"/>
          <w:sz w:val="22"/>
          <w:szCs w:val="22"/>
        </w:rPr>
        <w:t>NA.</w:t>
      </w:r>
      <w:r w:rsidR="009A21EB" w:rsidRPr="00D806E1">
        <w:rPr>
          <w:rFonts w:asciiTheme="minorHAnsi" w:hAnsiTheme="minorHAnsi" w:cs="Arial"/>
          <w:sz w:val="22"/>
          <w:szCs w:val="22"/>
        </w:rPr>
        <w:t>”</w:t>
      </w:r>
      <w:r w:rsidR="00E05367" w:rsidRPr="00D806E1">
        <w:rPr>
          <w:rFonts w:asciiTheme="minorHAnsi" w:hAnsiTheme="minorHAnsi" w:cs="Arial"/>
          <w:sz w:val="22"/>
          <w:szCs w:val="22"/>
        </w:rPr>
        <w:t xml:space="preserve">  For subsections, you can delete it if it’s not applicable.</w:t>
      </w:r>
    </w:p>
    <w:p w14:paraId="7DFBD2E6" w14:textId="77777777" w:rsidR="00393FAF" w:rsidRPr="00D806E1" w:rsidRDefault="00393FAF" w:rsidP="00E9438F">
      <w:pPr>
        <w:pStyle w:val="List"/>
        <w:spacing w:before="0" w:beforeAutospacing="0" w:after="120" w:afterAutospacing="0"/>
        <w:ind w:right="0"/>
        <w:rPr>
          <w:rFonts w:asciiTheme="minorHAnsi" w:hAnsiTheme="minorHAnsi" w:cs="Arial"/>
          <w:sz w:val="22"/>
          <w:szCs w:val="22"/>
        </w:rPr>
      </w:pPr>
      <w:r w:rsidRPr="00D806E1">
        <w:rPr>
          <w:rFonts w:asciiTheme="minorHAnsi" w:hAnsiTheme="minorHAnsi" w:cs="Arial"/>
          <w:sz w:val="22"/>
          <w:szCs w:val="22"/>
        </w:rPr>
        <w:t>When you write a protocol, keep an electronic copy. You will need to modify this</w:t>
      </w:r>
      <w:r w:rsidR="00C246B8" w:rsidRPr="00D806E1">
        <w:rPr>
          <w:rFonts w:asciiTheme="minorHAnsi" w:hAnsiTheme="minorHAnsi" w:cs="Arial"/>
          <w:sz w:val="22"/>
          <w:szCs w:val="22"/>
        </w:rPr>
        <w:t xml:space="preserve"> copy when making changes</w:t>
      </w:r>
      <w:r w:rsidRPr="00D806E1">
        <w:rPr>
          <w:rFonts w:asciiTheme="minorHAnsi" w:hAnsiTheme="minorHAnsi" w:cs="Arial"/>
          <w:sz w:val="22"/>
          <w:szCs w:val="22"/>
        </w:rPr>
        <w:t>.</w:t>
      </w:r>
    </w:p>
    <w:p w14:paraId="7DFBD2E7" w14:textId="77777777" w:rsidR="00BA7B12" w:rsidRPr="00D806E1" w:rsidRDefault="00BA7B12" w:rsidP="00E9438F">
      <w:pPr>
        <w:pStyle w:val="List"/>
        <w:spacing w:before="0" w:beforeAutospacing="0" w:after="120" w:afterAutospacing="0"/>
        <w:ind w:right="0"/>
        <w:rPr>
          <w:rFonts w:asciiTheme="minorHAnsi" w:hAnsiTheme="minorHAnsi" w:cs="Arial"/>
          <w:sz w:val="22"/>
          <w:szCs w:val="22"/>
        </w:rPr>
      </w:pPr>
      <w:r w:rsidRPr="00D806E1">
        <w:rPr>
          <w:rFonts w:asciiTheme="minorHAnsi" w:hAnsiTheme="minorHAnsi" w:cs="Arial"/>
          <w:sz w:val="22"/>
          <w:szCs w:val="22"/>
        </w:rPr>
        <w:t>As you are writing the protocol, remove all instructions in italics so that they are not contained in the final version of your protocol.</w:t>
      </w:r>
    </w:p>
    <w:p w14:paraId="7DFBD2EB" w14:textId="77777777" w:rsidR="001C7854" w:rsidRPr="00D806E1" w:rsidRDefault="001C7854" w:rsidP="00E9438F">
      <w:pPr>
        <w:spacing w:after="120"/>
        <w:rPr>
          <w:rFonts w:asciiTheme="minorHAnsi" w:hAnsiTheme="minorHAnsi" w:cs="Arial"/>
          <w:b/>
          <w:sz w:val="22"/>
          <w:szCs w:val="22"/>
        </w:rPr>
      </w:pPr>
    </w:p>
    <w:p w14:paraId="7DFBD2EC" w14:textId="3865CB87" w:rsidR="001C7854" w:rsidRPr="00D806E1" w:rsidRDefault="001A32A3" w:rsidP="00E9438F">
      <w:pPr>
        <w:spacing w:after="120"/>
        <w:rPr>
          <w:rFonts w:asciiTheme="minorHAnsi" w:hAnsiTheme="minorHAnsi" w:cs="Arial"/>
          <w:b/>
          <w:sz w:val="22"/>
          <w:szCs w:val="22"/>
        </w:rPr>
      </w:pPr>
      <w:r w:rsidRPr="00D806E1">
        <w:rPr>
          <w:rFonts w:asciiTheme="minorHAnsi" w:hAnsiTheme="minorHAnsi" w:cs="Arial"/>
          <w:b/>
          <w:sz w:val="22"/>
          <w:szCs w:val="22"/>
        </w:rPr>
        <w:t>Protocol Title:</w:t>
      </w:r>
    </w:p>
    <w:p w14:paraId="7DFBD2ED" w14:textId="08889789" w:rsidR="001C7854" w:rsidRPr="00D806E1" w:rsidRDefault="001C7854"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Include the full protocol title</w:t>
      </w:r>
      <w:r w:rsidR="00120F52">
        <w:rPr>
          <w:rFonts w:asciiTheme="minorHAnsi" w:hAnsiTheme="minorHAnsi" w:cs="Arial"/>
          <w:i/>
          <w:sz w:val="22"/>
          <w:szCs w:val="22"/>
        </w:rPr>
        <w:t xml:space="preserve"> here and in the header</w:t>
      </w:r>
      <w:r w:rsidRPr="00D806E1">
        <w:rPr>
          <w:rFonts w:asciiTheme="minorHAnsi" w:hAnsiTheme="minorHAnsi" w:cs="Arial"/>
          <w:i/>
          <w:sz w:val="22"/>
          <w:szCs w:val="22"/>
        </w:rPr>
        <w:t>.</w:t>
      </w:r>
    </w:p>
    <w:p w14:paraId="7DFBD2EE" w14:textId="343DCD70" w:rsidR="001C7854" w:rsidRPr="00D806E1" w:rsidRDefault="001A32A3" w:rsidP="00E9438F">
      <w:pPr>
        <w:pStyle w:val="Default"/>
        <w:spacing w:after="120"/>
        <w:rPr>
          <w:rFonts w:asciiTheme="minorHAnsi" w:hAnsiTheme="minorHAnsi" w:cs="Arial"/>
          <w:b/>
          <w:sz w:val="22"/>
          <w:szCs w:val="22"/>
        </w:rPr>
      </w:pPr>
      <w:r w:rsidRPr="00D806E1">
        <w:rPr>
          <w:rFonts w:asciiTheme="minorHAnsi" w:hAnsiTheme="minorHAnsi" w:cs="Arial"/>
          <w:b/>
          <w:sz w:val="22"/>
          <w:szCs w:val="22"/>
        </w:rPr>
        <w:t>Principal Investigator (PI)</w:t>
      </w:r>
      <w:r w:rsidR="001C7854" w:rsidRPr="00D806E1">
        <w:rPr>
          <w:rFonts w:asciiTheme="minorHAnsi" w:hAnsiTheme="minorHAnsi" w:cs="Arial"/>
          <w:b/>
          <w:sz w:val="22"/>
          <w:szCs w:val="22"/>
        </w:rPr>
        <w:t>:</w:t>
      </w:r>
    </w:p>
    <w:p w14:paraId="7DFBD2EF" w14:textId="77777777" w:rsidR="001C7854" w:rsidRPr="00D806E1" w:rsidRDefault="001C7854"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Name</w:t>
      </w:r>
    </w:p>
    <w:p w14:paraId="27A03E99" w14:textId="77777777" w:rsidR="00B95951" w:rsidRPr="00D806E1" w:rsidRDefault="009F5D49"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Institution</w:t>
      </w:r>
    </w:p>
    <w:p w14:paraId="7DFBD2F1" w14:textId="29331458" w:rsidR="001C7854" w:rsidRPr="00D806E1" w:rsidRDefault="001C7854"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Telephone Number</w:t>
      </w:r>
    </w:p>
    <w:p w14:paraId="7DFBD2F2" w14:textId="77777777" w:rsidR="001C7854" w:rsidRPr="00D806E1" w:rsidRDefault="001C7854"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Email Address</w:t>
      </w:r>
    </w:p>
    <w:p w14:paraId="7DFBD2F3" w14:textId="0A45DEA0" w:rsidR="001C7854" w:rsidRPr="00D806E1" w:rsidRDefault="001A32A3" w:rsidP="00E9438F">
      <w:pPr>
        <w:pStyle w:val="Default"/>
        <w:spacing w:after="120"/>
        <w:rPr>
          <w:rFonts w:asciiTheme="minorHAnsi" w:hAnsiTheme="minorHAnsi" w:cs="Arial"/>
          <w:b/>
          <w:sz w:val="22"/>
          <w:szCs w:val="22"/>
        </w:rPr>
      </w:pPr>
      <w:r w:rsidRPr="00D806E1">
        <w:rPr>
          <w:rFonts w:asciiTheme="minorHAnsi" w:hAnsiTheme="minorHAnsi" w:cs="Arial"/>
          <w:b/>
          <w:sz w:val="22"/>
          <w:szCs w:val="22"/>
        </w:rPr>
        <w:t>Version Number</w:t>
      </w:r>
      <w:r w:rsidR="001C7854" w:rsidRPr="00D806E1">
        <w:rPr>
          <w:rFonts w:asciiTheme="minorHAnsi" w:hAnsiTheme="minorHAnsi" w:cs="Arial"/>
          <w:b/>
          <w:sz w:val="22"/>
          <w:szCs w:val="22"/>
        </w:rPr>
        <w:t>:</w:t>
      </w:r>
    </w:p>
    <w:p w14:paraId="0984E3CA" w14:textId="357A5B05" w:rsidR="001A32A3" w:rsidRPr="00D806E1" w:rsidRDefault="001C7854"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Include the version number of this protocol</w:t>
      </w:r>
      <w:r w:rsidR="001A32A3" w:rsidRPr="00D806E1">
        <w:rPr>
          <w:rFonts w:asciiTheme="minorHAnsi" w:hAnsiTheme="minorHAnsi" w:cs="Arial"/>
          <w:i/>
          <w:sz w:val="22"/>
          <w:szCs w:val="22"/>
        </w:rPr>
        <w:t xml:space="preserve"> here and in the footer</w:t>
      </w:r>
    </w:p>
    <w:p w14:paraId="6E01F707" w14:textId="77777777" w:rsidR="001A32A3" w:rsidRPr="00D806E1" w:rsidRDefault="001A32A3" w:rsidP="00E9438F">
      <w:pPr>
        <w:pStyle w:val="Default"/>
        <w:spacing w:after="120"/>
        <w:rPr>
          <w:rFonts w:asciiTheme="minorHAnsi" w:hAnsiTheme="minorHAnsi" w:cs="Arial"/>
          <w:b/>
          <w:sz w:val="22"/>
          <w:szCs w:val="22"/>
        </w:rPr>
      </w:pPr>
      <w:r w:rsidRPr="00D806E1">
        <w:rPr>
          <w:rFonts w:asciiTheme="minorHAnsi" w:hAnsiTheme="minorHAnsi" w:cs="Arial"/>
          <w:b/>
          <w:sz w:val="22"/>
          <w:szCs w:val="22"/>
        </w:rPr>
        <w:t>Version Date:</w:t>
      </w:r>
    </w:p>
    <w:p w14:paraId="7DFBD2F4" w14:textId="32029FD1" w:rsidR="001C7854" w:rsidRPr="00D806E1" w:rsidRDefault="001A32A3" w:rsidP="00E9438F">
      <w:pPr>
        <w:pStyle w:val="Default"/>
        <w:spacing w:after="120"/>
        <w:rPr>
          <w:rFonts w:asciiTheme="minorHAnsi" w:hAnsiTheme="minorHAnsi" w:cs="Arial"/>
          <w:i/>
          <w:sz w:val="22"/>
          <w:szCs w:val="22"/>
        </w:rPr>
      </w:pPr>
      <w:r w:rsidRPr="00D806E1">
        <w:rPr>
          <w:rFonts w:asciiTheme="minorHAnsi" w:hAnsiTheme="minorHAnsi" w:cs="Arial"/>
          <w:i/>
          <w:sz w:val="22"/>
          <w:szCs w:val="22"/>
        </w:rPr>
        <w:t>Include the version date of this protocol here and in the footer</w:t>
      </w:r>
    </w:p>
    <w:p w14:paraId="3C6C5DC0" w14:textId="77777777" w:rsidR="00297491" w:rsidRPr="00D806E1" w:rsidRDefault="00297491" w:rsidP="00E9438F">
      <w:pPr>
        <w:spacing w:after="120"/>
        <w:rPr>
          <w:rFonts w:asciiTheme="minorHAnsi" w:hAnsiTheme="minorHAnsi" w:cs="Arial"/>
          <w:sz w:val="22"/>
          <w:szCs w:val="22"/>
        </w:rPr>
      </w:pPr>
    </w:p>
    <w:p w14:paraId="1761ABA0" w14:textId="0A159D03" w:rsidR="00DF71A6" w:rsidRPr="00D806E1" w:rsidRDefault="00DF71A6" w:rsidP="00E9438F">
      <w:pPr>
        <w:autoSpaceDE/>
        <w:autoSpaceDN/>
        <w:adjustRightInd/>
        <w:spacing w:after="120"/>
        <w:rPr>
          <w:rFonts w:asciiTheme="minorHAnsi" w:eastAsia="MS Gothic" w:hAnsiTheme="minorHAnsi" w:cs="Arial"/>
          <w:b/>
          <w:bCs/>
          <w:i/>
          <w:color w:val="365F91"/>
          <w:sz w:val="22"/>
          <w:szCs w:val="22"/>
          <w:lang w:eastAsia="ja-JP"/>
        </w:rPr>
      </w:pPr>
      <w:r w:rsidRPr="00D806E1">
        <w:rPr>
          <w:rFonts w:asciiTheme="minorHAnsi" w:hAnsiTheme="minorHAnsi" w:cs="Arial"/>
          <w:i/>
          <w:sz w:val="22"/>
          <w:szCs w:val="22"/>
        </w:rPr>
        <w:br w:type="page"/>
      </w:r>
    </w:p>
    <w:p w14:paraId="7DFBD2F8" w14:textId="0498BE2C" w:rsidR="001C7854" w:rsidRPr="00A0430C" w:rsidRDefault="001C7854" w:rsidP="00A0430C">
      <w:pPr>
        <w:pStyle w:val="TOCHeading"/>
        <w:spacing w:before="0" w:after="120" w:line="240" w:lineRule="auto"/>
        <w:jc w:val="center"/>
        <w:rPr>
          <w:rFonts w:asciiTheme="minorHAnsi" w:hAnsiTheme="minorHAnsi" w:cs="Arial"/>
          <w:color w:val="000000"/>
          <w:sz w:val="22"/>
          <w:szCs w:val="22"/>
          <w:u w:val="single"/>
        </w:rPr>
      </w:pPr>
      <w:r w:rsidRPr="00A0430C">
        <w:rPr>
          <w:rFonts w:asciiTheme="minorHAnsi" w:hAnsiTheme="minorHAnsi" w:cs="Arial"/>
          <w:color w:val="000000"/>
          <w:sz w:val="22"/>
          <w:szCs w:val="22"/>
          <w:u w:val="single"/>
        </w:rPr>
        <w:lastRenderedPageBreak/>
        <w:t>Table of Contents</w:t>
      </w:r>
    </w:p>
    <w:p w14:paraId="6E1F7DB3" w14:textId="118FE630" w:rsidR="00A0430C" w:rsidRPr="00A0430C" w:rsidRDefault="001C7854" w:rsidP="00A0430C">
      <w:pPr>
        <w:pStyle w:val="TOC1"/>
        <w:tabs>
          <w:tab w:val="right" w:leader="dot" w:pos="8630"/>
        </w:tabs>
        <w:spacing w:line="360" w:lineRule="auto"/>
        <w:rPr>
          <w:rFonts w:asciiTheme="minorHAnsi" w:eastAsiaTheme="minorEastAsia" w:hAnsiTheme="minorHAnsi" w:cstheme="minorBidi"/>
          <w:noProof/>
          <w:sz w:val="22"/>
          <w:szCs w:val="22"/>
        </w:rPr>
      </w:pPr>
      <w:r w:rsidRPr="00A0430C">
        <w:rPr>
          <w:rFonts w:asciiTheme="minorHAnsi" w:hAnsiTheme="minorHAnsi" w:cs="Arial"/>
          <w:sz w:val="22"/>
          <w:szCs w:val="22"/>
        </w:rPr>
        <w:fldChar w:fldCharType="begin"/>
      </w:r>
      <w:r w:rsidRPr="00A0430C">
        <w:rPr>
          <w:rFonts w:asciiTheme="minorHAnsi" w:hAnsiTheme="minorHAnsi" w:cs="Arial"/>
          <w:sz w:val="22"/>
          <w:szCs w:val="22"/>
        </w:rPr>
        <w:instrText xml:space="preserve"> TOC \o "1-3" \h \z \u </w:instrText>
      </w:r>
      <w:r w:rsidRPr="00A0430C">
        <w:rPr>
          <w:rFonts w:asciiTheme="minorHAnsi" w:hAnsiTheme="minorHAnsi" w:cs="Arial"/>
          <w:sz w:val="22"/>
          <w:szCs w:val="22"/>
        </w:rPr>
        <w:fldChar w:fldCharType="separate"/>
      </w:r>
      <w:hyperlink w:anchor="_Toc532308274" w:history="1">
        <w:r w:rsidR="00A0430C" w:rsidRPr="00A0430C">
          <w:rPr>
            <w:rStyle w:val="Hyperlink"/>
            <w:rFonts w:asciiTheme="minorHAnsi" w:hAnsiTheme="minorHAnsi" w:cs="Arial"/>
            <w:b/>
            <w:noProof/>
            <w:sz w:val="22"/>
            <w:szCs w:val="22"/>
          </w:rPr>
          <w:t>Objectives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_Toc532308274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3</w:t>
        </w:r>
        <w:r w:rsidR="00A0430C" w:rsidRPr="00A0430C">
          <w:rPr>
            <w:rFonts w:asciiTheme="minorHAnsi" w:hAnsiTheme="minorHAnsi"/>
            <w:noProof/>
            <w:webHidden/>
            <w:sz w:val="22"/>
            <w:szCs w:val="22"/>
          </w:rPr>
          <w:fldChar w:fldCharType="end"/>
        </w:r>
      </w:hyperlink>
    </w:p>
    <w:p w14:paraId="49262B4C" w14:textId="192D3D19"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75" w:history="1">
        <w:r w:rsidR="00A0430C" w:rsidRPr="00A0430C">
          <w:rPr>
            <w:rStyle w:val="Hyperlink"/>
            <w:rFonts w:asciiTheme="minorHAnsi" w:hAnsiTheme="minorHAnsi" w:cs="Arial"/>
            <w:b/>
            <w:noProof/>
            <w:sz w:val="22"/>
            <w:szCs w:val="22"/>
          </w:rPr>
          <w:t>Background</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_Toc532308275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3</w:t>
        </w:r>
        <w:r w:rsidR="00A0430C" w:rsidRPr="00A0430C">
          <w:rPr>
            <w:rFonts w:asciiTheme="minorHAnsi" w:hAnsiTheme="minorHAnsi"/>
            <w:noProof/>
            <w:webHidden/>
            <w:sz w:val="22"/>
            <w:szCs w:val="22"/>
          </w:rPr>
          <w:fldChar w:fldCharType="end"/>
        </w:r>
      </w:hyperlink>
    </w:p>
    <w:p w14:paraId="5857D268" w14:textId="41AC71F2"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76" w:history="1">
        <w:r w:rsidR="00A0430C" w:rsidRPr="00A0430C">
          <w:rPr>
            <w:rStyle w:val="Hyperlink"/>
            <w:rFonts w:asciiTheme="minorHAnsi" w:hAnsiTheme="minorHAnsi" w:cs="Arial"/>
            <w:b/>
            <w:noProof/>
            <w:sz w:val="22"/>
            <w:szCs w:val="22"/>
          </w:rPr>
          <w:t>Study Intervention/Investigational Agent</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_Toc532308276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3</w:t>
        </w:r>
        <w:r w:rsidR="00A0430C" w:rsidRPr="00A0430C">
          <w:rPr>
            <w:rFonts w:asciiTheme="minorHAnsi" w:hAnsiTheme="minorHAnsi"/>
            <w:noProof/>
            <w:webHidden/>
            <w:sz w:val="22"/>
            <w:szCs w:val="22"/>
          </w:rPr>
          <w:fldChar w:fldCharType="end"/>
        </w:r>
      </w:hyperlink>
    </w:p>
    <w:p w14:paraId="3C2FCAC8" w14:textId="289E77A0"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77" w:history="1">
        <w:r w:rsidR="00A0430C" w:rsidRPr="00A0430C">
          <w:rPr>
            <w:rStyle w:val="Hyperlink"/>
            <w:rFonts w:asciiTheme="minorHAnsi" w:hAnsiTheme="minorHAnsi" w:cs="Arial"/>
            <w:b/>
            <w:noProof/>
            <w:sz w:val="22"/>
            <w:szCs w:val="22"/>
          </w:rPr>
          <w:t>Setting</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_Toc532308277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3</w:t>
        </w:r>
        <w:r w:rsidR="00A0430C" w:rsidRPr="00A0430C">
          <w:rPr>
            <w:rFonts w:asciiTheme="minorHAnsi" w:hAnsiTheme="minorHAnsi"/>
            <w:noProof/>
            <w:webHidden/>
            <w:sz w:val="22"/>
            <w:szCs w:val="22"/>
          </w:rPr>
          <w:fldChar w:fldCharType="end"/>
        </w:r>
      </w:hyperlink>
    </w:p>
    <w:p w14:paraId="10831CD2" w14:textId="5E3BF6F6"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78" w:history="1">
        <w:r w:rsidR="00A0430C" w:rsidRPr="00A0430C">
          <w:rPr>
            <w:rStyle w:val="Hyperlink"/>
            <w:rFonts w:asciiTheme="minorHAnsi" w:hAnsiTheme="minorHAnsi" w:cs="Arial"/>
            <w:b/>
            <w:noProof/>
            <w:sz w:val="22"/>
            <w:szCs w:val="22"/>
          </w:rPr>
          <w:t>Resources Available</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_Toc532308278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3</w:t>
        </w:r>
        <w:r w:rsidR="00A0430C" w:rsidRPr="00A0430C">
          <w:rPr>
            <w:rFonts w:asciiTheme="minorHAnsi" w:hAnsiTheme="minorHAnsi"/>
            <w:noProof/>
            <w:webHidden/>
            <w:sz w:val="22"/>
            <w:szCs w:val="22"/>
          </w:rPr>
          <w:fldChar w:fldCharType="end"/>
        </w:r>
      </w:hyperlink>
    </w:p>
    <w:p w14:paraId="10F566AE" w14:textId="6222790F"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79" w:history="1">
        <w:r w:rsidR="00A0430C" w:rsidRPr="00A0430C">
          <w:rPr>
            <w:rStyle w:val="Hyperlink"/>
            <w:rFonts w:asciiTheme="minorHAnsi" w:hAnsiTheme="minorHAnsi" w:cs="Arial"/>
            <w:b/>
            <w:noProof/>
            <w:sz w:val="22"/>
            <w:szCs w:val="22"/>
          </w:rPr>
          <w:t>Procedures Involved</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_Toc532308279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4</w:t>
        </w:r>
        <w:r w:rsidR="00A0430C" w:rsidRPr="00A0430C">
          <w:rPr>
            <w:rFonts w:asciiTheme="minorHAnsi" w:hAnsiTheme="minorHAnsi"/>
            <w:noProof/>
            <w:webHidden/>
            <w:sz w:val="22"/>
            <w:szCs w:val="22"/>
          </w:rPr>
          <w:fldChar w:fldCharType="end"/>
        </w:r>
      </w:hyperlink>
    </w:p>
    <w:p w14:paraId="3170D224" w14:textId="6740B4A7"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0" w:history="1">
        <w:r w:rsidR="00A0430C" w:rsidRPr="00A0430C">
          <w:rPr>
            <w:rStyle w:val="Hyperlink"/>
            <w:rFonts w:asciiTheme="minorHAnsi" w:hAnsiTheme="minorHAnsi" w:cs="Arial"/>
            <w:b/>
            <w:noProof/>
            <w:sz w:val="22"/>
            <w:szCs w:val="22"/>
          </w:rPr>
          <w:t>Data and Specimen Banking</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_Toc532308280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4</w:t>
        </w:r>
        <w:r w:rsidR="00A0430C" w:rsidRPr="00A0430C">
          <w:rPr>
            <w:rFonts w:asciiTheme="minorHAnsi" w:hAnsiTheme="minorHAnsi"/>
            <w:noProof/>
            <w:webHidden/>
            <w:sz w:val="22"/>
            <w:szCs w:val="22"/>
          </w:rPr>
          <w:fldChar w:fldCharType="end"/>
        </w:r>
      </w:hyperlink>
    </w:p>
    <w:p w14:paraId="503A7A01" w14:textId="26555B75"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1" w:history="1">
        <w:r w:rsidR="00A0430C" w:rsidRPr="00A0430C">
          <w:rPr>
            <w:rStyle w:val="Hyperlink"/>
            <w:rFonts w:asciiTheme="minorHAnsi" w:hAnsiTheme="minorHAnsi" w:cs="Arial"/>
            <w:b/>
            <w:noProof/>
            <w:sz w:val="22"/>
            <w:szCs w:val="22"/>
          </w:rPr>
          <w:t>Sharing of Results with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_Toc532308281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5</w:t>
        </w:r>
        <w:r w:rsidR="00A0430C" w:rsidRPr="00A0430C">
          <w:rPr>
            <w:rFonts w:asciiTheme="minorHAnsi" w:hAnsiTheme="minorHAnsi"/>
            <w:noProof/>
            <w:webHidden/>
            <w:sz w:val="22"/>
            <w:szCs w:val="22"/>
          </w:rPr>
          <w:fldChar w:fldCharType="end"/>
        </w:r>
      </w:hyperlink>
    </w:p>
    <w:p w14:paraId="6E676AC7" w14:textId="26FA6FB0"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2" w:history="1">
        <w:r w:rsidR="00A0430C" w:rsidRPr="00A0430C">
          <w:rPr>
            <w:rStyle w:val="Hyperlink"/>
            <w:rFonts w:asciiTheme="minorHAnsi" w:hAnsiTheme="minorHAnsi" w:cs="Arial"/>
            <w:b/>
            <w:noProof/>
            <w:sz w:val="22"/>
            <w:szCs w:val="22"/>
          </w:rPr>
          <w:t>Study Timelines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_Toc532308282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5</w:t>
        </w:r>
        <w:r w:rsidR="00A0430C" w:rsidRPr="00A0430C">
          <w:rPr>
            <w:rFonts w:asciiTheme="minorHAnsi" w:hAnsiTheme="minorHAnsi"/>
            <w:noProof/>
            <w:webHidden/>
            <w:sz w:val="22"/>
            <w:szCs w:val="22"/>
          </w:rPr>
          <w:fldChar w:fldCharType="end"/>
        </w:r>
      </w:hyperlink>
    </w:p>
    <w:p w14:paraId="10783C26" w14:textId="3783CC0C"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3" w:history="1">
        <w:r w:rsidR="00A0430C" w:rsidRPr="00A0430C">
          <w:rPr>
            <w:rStyle w:val="Hyperlink"/>
            <w:rFonts w:asciiTheme="minorHAnsi" w:hAnsiTheme="minorHAnsi" w:cs="Arial"/>
            <w:b/>
            <w:noProof/>
            <w:sz w:val="22"/>
            <w:szCs w:val="22"/>
          </w:rPr>
          <w:t>Inclusion and Exclusion Criteria</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_Toc532308283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5</w:t>
        </w:r>
        <w:r w:rsidR="00A0430C" w:rsidRPr="00A0430C">
          <w:rPr>
            <w:rFonts w:asciiTheme="minorHAnsi" w:hAnsiTheme="minorHAnsi"/>
            <w:noProof/>
            <w:webHidden/>
            <w:sz w:val="22"/>
            <w:szCs w:val="22"/>
          </w:rPr>
          <w:fldChar w:fldCharType="end"/>
        </w:r>
      </w:hyperlink>
    </w:p>
    <w:p w14:paraId="6FA827FD" w14:textId="6191A762"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4" w:history="1">
        <w:r w:rsidR="00A0430C" w:rsidRPr="00A0430C">
          <w:rPr>
            <w:rStyle w:val="Hyperlink"/>
            <w:rFonts w:asciiTheme="minorHAnsi" w:hAnsiTheme="minorHAnsi" w:cs="Arial"/>
            <w:b/>
            <w:noProof/>
            <w:sz w:val="22"/>
            <w:szCs w:val="22"/>
          </w:rPr>
          <w:t>Vulnerable Populations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_Toc532308284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5</w:t>
        </w:r>
        <w:r w:rsidR="00A0430C" w:rsidRPr="00A0430C">
          <w:rPr>
            <w:rFonts w:asciiTheme="minorHAnsi" w:hAnsiTheme="minorHAnsi"/>
            <w:noProof/>
            <w:webHidden/>
            <w:sz w:val="22"/>
            <w:szCs w:val="22"/>
          </w:rPr>
          <w:fldChar w:fldCharType="end"/>
        </w:r>
      </w:hyperlink>
    </w:p>
    <w:p w14:paraId="2112F8DE" w14:textId="278B96F1"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5" w:history="1">
        <w:r w:rsidR="00A0430C" w:rsidRPr="00A0430C">
          <w:rPr>
            <w:rStyle w:val="Hyperlink"/>
            <w:rFonts w:asciiTheme="minorHAnsi" w:hAnsiTheme="minorHAnsi" w:cs="Arial"/>
            <w:b/>
            <w:noProof/>
            <w:sz w:val="22"/>
            <w:szCs w:val="22"/>
          </w:rPr>
          <w:t>Recruitment Methods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_Toc532308285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6</w:t>
        </w:r>
        <w:r w:rsidR="00A0430C" w:rsidRPr="00A0430C">
          <w:rPr>
            <w:rFonts w:asciiTheme="minorHAnsi" w:hAnsiTheme="minorHAnsi"/>
            <w:noProof/>
            <w:webHidden/>
            <w:sz w:val="22"/>
            <w:szCs w:val="22"/>
          </w:rPr>
          <w:fldChar w:fldCharType="end"/>
        </w:r>
      </w:hyperlink>
    </w:p>
    <w:p w14:paraId="6FE21C1C" w14:textId="24664FA8"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6" w:history="1">
        <w:r w:rsidR="00A0430C" w:rsidRPr="00A0430C">
          <w:rPr>
            <w:rStyle w:val="Hyperlink"/>
            <w:rFonts w:asciiTheme="minorHAnsi" w:hAnsiTheme="minorHAnsi" w:cs="Arial"/>
            <w:b/>
            <w:noProof/>
            <w:sz w:val="22"/>
            <w:szCs w:val="22"/>
          </w:rPr>
          <w:t>Withdrawal of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_Toc532308286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6</w:t>
        </w:r>
        <w:r w:rsidR="00A0430C" w:rsidRPr="00A0430C">
          <w:rPr>
            <w:rFonts w:asciiTheme="minorHAnsi" w:hAnsiTheme="minorHAnsi"/>
            <w:noProof/>
            <w:webHidden/>
            <w:sz w:val="22"/>
            <w:szCs w:val="22"/>
          </w:rPr>
          <w:fldChar w:fldCharType="end"/>
        </w:r>
      </w:hyperlink>
    </w:p>
    <w:p w14:paraId="505D589B" w14:textId="1F767CFB"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7" w:history="1">
        <w:r w:rsidR="00A0430C" w:rsidRPr="00A0430C">
          <w:rPr>
            <w:rStyle w:val="Hyperlink"/>
            <w:rFonts w:asciiTheme="minorHAnsi" w:hAnsiTheme="minorHAnsi" w:cs="Arial"/>
            <w:b/>
            <w:noProof/>
            <w:sz w:val="22"/>
            <w:szCs w:val="22"/>
          </w:rPr>
          <w:t>Risks to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_Toc532308287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6</w:t>
        </w:r>
        <w:r w:rsidR="00A0430C" w:rsidRPr="00A0430C">
          <w:rPr>
            <w:rFonts w:asciiTheme="minorHAnsi" w:hAnsiTheme="minorHAnsi"/>
            <w:noProof/>
            <w:webHidden/>
            <w:sz w:val="22"/>
            <w:szCs w:val="22"/>
          </w:rPr>
          <w:fldChar w:fldCharType="end"/>
        </w:r>
      </w:hyperlink>
    </w:p>
    <w:p w14:paraId="281D04A8" w14:textId="5F75198B"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8" w:history="1">
        <w:r w:rsidR="00A0430C" w:rsidRPr="00A0430C">
          <w:rPr>
            <w:rStyle w:val="Hyperlink"/>
            <w:rFonts w:asciiTheme="minorHAnsi" w:hAnsiTheme="minorHAnsi" w:cs="Arial"/>
            <w:b/>
            <w:noProof/>
            <w:sz w:val="22"/>
            <w:szCs w:val="22"/>
          </w:rPr>
          <w:t>Potential Benefits to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_Toc532308288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6</w:t>
        </w:r>
        <w:r w:rsidR="00A0430C" w:rsidRPr="00A0430C">
          <w:rPr>
            <w:rFonts w:asciiTheme="minorHAnsi" w:hAnsiTheme="minorHAnsi"/>
            <w:noProof/>
            <w:webHidden/>
            <w:sz w:val="22"/>
            <w:szCs w:val="22"/>
          </w:rPr>
          <w:fldChar w:fldCharType="end"/>
        </w:r>
      </w:hyperlink>
    </w:p>
    <w:p w14:paraId="7C486C68" w14:textId="10CCE583"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89" w:history="1">
        <w:r w:rsidR="00A0430C" w:rsidRPr="00A0430C">
          <w:rPr>
            <w:rStyle w:val="Hyperlink"/>
            <w:rFonts w:asciiTheme="minorHAnsi" w:hAnsiTheme="minorHAnsi" w:cs="Arial"/>
            <w:b/>
            <w:noProof/>
            <w:sz w:val="22"/>
            <w:szCs w:val="22"/>
          </w:rPr>
          <w:t>Data Management and Confidentiality</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_Toc532308289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7</w:t>
        </w:r>
        <w:r w:rsidR="00A0430C" w:rsidRPr="00A0430C">
          <w:rPr>
            <w:rFonts w:asciiTheme="minorHAnsi" w:hAnsiTheme="minorHAnsi"/>
            <w:noProof/>
            <w:webHidden/>
            <w:sz w:val="22"/>
            <w:szCs w:val="22"/>
          </w:rPr>
          <w:fldChar w:fldCharType="end"/>
        </w:r>
      </w:hyperlink>
    </w:p>
    <w:p w14:paraId="0173C7A6" w14:textId="71598A43"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90" w:history="1">
        <w:r w:rsidR="00A0430C" w:rsidRPr="00A0430C">
          <w:rPr>
            <w:rStyle w:val="Hyperlink"/>
            <w:rFonts w:asciiTheme="minorHAnsi" w:hAnsiTheme="minorHAnsi" w:cs="Arial"/>
            <w:b/>
            <w:noProof/>
            <w:sz w:val="22"/>
            <w:szCs w:val="22"/>
          </w:rPr>
          <w:t>Provisions to Protect the Privacy Interests of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_Toc532308290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7</w:t>
        </w:r>
        <w:r w:rsidR="00A0430C" w:rsidRPr="00A0430C">
          <w:rPr>
            <w:rFonts w:asciiTheme="minorHAnsi" w:hAnsiTheme="minorHAnsi"/>
            <w:noProof/>
            <w:webHidden/>
            <w:sz w:val="22"/>
            <w:szCs w:val="22"/>
          </w:rPr>
          <w:fldChar w:fldCharType="end"/>
        </w:r>
      </w:hyperlink>
    </w:p>
    <w:p w14:paraId="51BED424" w14:textId="1C7CA823"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91" w:history="1">
        <w:r w:rsidR="00A0430C" w:rsidRPr="00A0430C">
          <w:rPr>
            <w:rStyle w:val="Hyperlink"/>
            <w:rFonts w:asciiTheme="minorHAnsi" w:hAnsiTheme="minorHAnsi" w:cs="Arial"/>
            <w:b/>
            <w:noProof/>
            <w:sz w:val="22"/>
            <w:szCs w:val="22"/>
          </w:rPr>
          <w:t>Economic Burden to Subjects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_Toc532308291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7</w:t>
        </w:r>
        <w:r w:rsidR="00A0430C" w:rsidRPr="00A0430C">
          <w:rPr>
            <w:rFonts w:asciiTheme="minorHAnsi" w:hAnsiTheme="minorHAnsi"/>
            <w:noProof/>
            <w:webHidden/>
            <w:sz w:val="22"/>
            <w:szCs w:val="22"/>
          </w:rPr>
          <w:fldChar w:fldCharType="end"/>
        </w:r>
      </w:hyperlink>
    </w:p>
    <w:p w14:paraId="20DD42B2" w14:textId="13BABADA"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92" w:history="1">
        <w:r w:rsidR="00A0430C" w:rsidRPr="00A0430C">
          <w:rPr>
            <w:rStyle w:val="Hyperlink"/>
            <w:rFonts w:asciiTheme="minorHAnsi" w:hAnsiTheme="minorHAnsi" w:cs="Arial"/>
            <w:b/>
            <w:noProof/>
            <w:sz w:val="22"/>
            <w:szCs w:val="22"/>
          </w:rPr>
          <w:t>Consent Process</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_Toc532308292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7</w:t>
        </w:r>
        <w:r w:rsidR="00A0430C" w:rsidRPr="00A0430C">
          <w:rPr>
            <w:rFonts w:asciiTheme="minorHAnsi" w:hAnsiTheme="minorHAnsi"/>
            <w:noProof/>
            <w:webHidden/>
            <w:sz w:val="22"/>
            <w:szCs w:val="22"/>
          </w:rPr>
          <w:fldChar w:fldCharType="end"/>
        </w:r>
      </w:hyperlink>
    </w:p>
    <w:p w14:paraId="63546EE5" w14:textId="3AEA8EE3" w:rsidR="00A0430C" w:rsidRPr="00A0430C" w:rsidRDefault="004B177A" w:rsidP="00A0430C">
      <w:pPr>
        <w:pStyle w:val="TOC1"/>
        <w:tabs>
          <w:tab w:val="right" w:leader="dot" w:pos="8630"/>
        </w:tabs>
        <w:spacing w:line="360" w:lineRule="auto"/>
        <w:rPr>
          <w:rFonts w:asciiTheme="minorHAnsi" w:eastAsiaTheme="minorEastAsia" w:hAnsiTheme="minorHAnsi" w:cstheme="minorBidi"/>
          <w:noProof/>
          <w:sz w:val="22"/>
          <w:szCs w:val="22"/>
        </w:rPr>
      </w:pPr>
      <w:hyperlink w:anchor="_Toc532308293" w:history="1">
        <w:r w:rsidR="00A0430C" w:rsidRPr="00A0430C">
          <w:rPr>
            <w:rStyle w:val="Hyperlink"/>
            <w:rFonts w:asciiTheme="minorHAnsi" w:hAnsiTheme="minorHAnsi" w:cs="Arial"/>
            <w:b/>
            <w:noProof/>
            <w:sz w:val="22"/>
            <w:szCs w:val="22"/>
          </w:rPr>
          <w:t>Multi-Site Research</w:t>
        </w:r>
        <w:r w:rsidR="00A0430C" w:rsidRPr="00A0430C">
          <w:rPr>
            <w:rFonts w:asciiTheme="minorHAnsi" w:hAnsiTheme="minorHAnsi"/>
            <w:noProof/>
            <w:webHidden/>
            <w:sz w:val="22"/>
            <w:szCs w:val="22"/>
          </w:rPr>
          <w:tab/>
        </w:r>
        <w:r w:rsidR="00A0430C" w:rsidRPr="00A0430C">
          <w:rPr>
            <w:rFonts w:asciiTheme="minorHAnsi" w:hAnsiTheme="minorHAnsi"/>
            <w:noProof/>
            <w:webHidden/>
            <w:sz w:val="22"/>
            <w:szCs w:val="22"/>
          </w:rPr>
          <w:fldChar w:fldCharType="begin"/>
        </w:r>
        <w:r w:rsidR="00A0430C" w:rsidRPr="00A0430C">
          <w:rPr>
            <w:rFonts w:asciiTheme="minorHAnsi" w:hAnsiTheme="minorHAnsi"/>
            <w:noProof/>
            <w:webHidden/>
            <w:sz w:val="22"/>
            <w:szCs w:val="22"/>
          </w:rPr>
          <w:instrText xml:space="preserve"> PAGEREF _Toc532308293 \h </w:instrText>
        </w:r>
        <w:r w:rsidR="00A0430C" w:rsidRPr="00A0430C">
          <w:rPr>
            <w:rFonts w:asciiTheme="minorHAnsi" w:hAnsiTheme="minorHAnsi"/>
            <w:noProof/>
            <w:webHidden/>
            <w:sz w:val="22"/>
            <w:szCs w:val="22"/>
          </w:rPr>
        </w:r>
        <w:r w:rsidR="00A0430C" w:rsidRPr="00A0430C">
          <w:rPr>
            <w:rFonts w:asciiTheme="minorHAnsi" w:hAnsiTheme="minorHAnsi"/>
            <w:noProof/>
            <w:webHidden/>
            <w:sz w:val="22"/>
            <w:szCs w:val="22"/>
          </w:rPr>
          <w:fldChar w:fldCharType="separate"/>
        </w:r>
        <w:r w:rsidR="00A0430C" w:rsidRPr="00A0430C">
          <w:rPr>
            <w:rFonts w:asciiTheme="minorHAnsi" w:hAnsiTheme="minorHAnsi"/>
            <w:noProof/>
            <w:webHidden/>
            <w:sz w:val="22"/>
            <w:szCs w:val="22"/>
          </w:rPr>
          <w:t>10</w:t>
        </w:r>
        <w:r w:rsidR="00A0430C" w:rsidRPr="00A0430C">
          <w:rPr>
            <w:rFonts w:asciiTheme="minorHAnsi" w:hAnsiTheme="minorHAnsi"/>
            <w:noProof/>
            <w:webHidden/>
            <w:sz w:val="22"/>
            <w:szCs w:val="22"/>
          </w:rPr>
          <w:fldChar w:fldCharType="end"/>
        </w:r>
      </w:hyperlink>
    </w:p>
    <w:p w14:paraId="7DFBD317" w14:textId="325E7E49" w:rsidR="001C7854" w:rsidRPr="00D806E1" w:rsidRDefault="001C7854" w:rsidP="00A0430C">
      <w:pPr>
        <w:spacing w:after="120" w:line="360" w:lineRule="auto"/>
        <w:rPr>
          <w:rFonts w:asciiTheme="minorHAnsi" w:hAnsiTheme="minorHAnsi" w:cs="Arial"/>
          <w:sz w:val="22"/>
          <w:szCs w:val="22"/>
        </w:rPr>
      </w:pPr>
      <w:r w:rsidRPr="00A0430C">
        <w:rPr>
          <w:rFonts w:asciiTheme="minorHAnsi" w:hAnsiTheme="minorHAnsi" w:cs="Arial"/>
          <w:b/>
          <w:bCs/>
          <w:noProof/>
          <w:sz w:val="22"/>
          <w:szCs w:val="22"/>
        </w:rPr>
        <w:fldChar w:fldCharType="end"/>
      </w:r>
    </w:p>
    <w:p w14:paraId="62982217" w14:textId="77777777" w:rsidR="00F6236C" w:rsidRPr="00D806E1" w:rsidRDefault="00F6236C" w:rsidP="00E9438F">
      <w:pPr>
        <w:spacing w:after="120"/>
        <w:rPr>
          <w:rFonts w:asciiTheme="minorHAnsi" w:hAnsiTheme="minorHAnsi" w:cs="Arial"/>
          <w:sz w:val="22"/>
          <w:szCs w:val="22"/>
        </w:rPr>
      </w:pPr>
    </w:p>
    <w:p w14:paraId="7DFBD318" w14:textId="290A63FB" w:rsidR="00393FAF" w:rsidRPr="00D806E1" w:rsidRDefault="001C7854" w:rsidP="00B95951">
      <w:pPr>
        <w:pStyle w:val="Heading1"/>
        <w:numPr>
          <w:ilvl w:val="0"/>
          <w:numId w:val="0"/>
        </w:numPr>
        <w:spacing w:after="120"/>
        <w:rPr>
          <w:rFonts w:asciiTheme="minorHAnsi" w:hAnsiTheme="minorHAnsi" w:cs="Arial"/>
          <w:sz w:val="22"/>
          <w:szCs w:val="22"/>
        </w:rPr>
      </w:pPr>
      <w:r w:rsidRPr="00D806E1">
        <w:rPr>
          <w:rFonts w:asciiTheme="minorHAnsi" w:hAnsiTheme="minorHAnsi" w:cs="Arial"/>
          <w:sz w:val="22"/>
          <w:szCs w:val="22"/>
        </w:rPr>
        <w:br w:type="page"/>
      </w:r>
      <w:bookmarkStart w:id="1" w:name="_Toc532308274"/>
      <w:r w:rsidR="00393FAF" w:rsidRPr="00D806E1">
        <w:rPr>
          <w:rFonts w:asciiTheme="minorHAnsi" w:hAnsiTheme="minorHAnsi" w:cs="Arial"/>
          <w:sz w:val="22"/>
          <w:szCs w:val="22"/>
        </w:rPr>
        <w:lastRenderedPageBreak/>
        <w:t>Objectives</w:t>
      </w:r>
      <w:bookmarkEnd w:id="1"/>
    </w:p>
    <w:p w14:paraId="7DFBD319" w14:textId="77777777" w:rsidR="00AD03CE" w:rsidRPr="00D806E1" w:rsidRDefault="00393FAF"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purpose, specific aims, or objectives.</w:t>
      </w:r>
    </w:p>
    <w:p w14:paraId="7DFBD31A" w14:textId="4315C71D" w:rsidR="00393FAF" w:rsidRPr="00D806E1" w:rsidRDefault="00393FAF"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State the hypotheses to be tested.</w:t>
      </w:r>
    </w:p>
    <w:p w14:paraId="5E057700" w14:textId="77777777" w:rsidR="009539BA" w:rsidRPr="00D806E1" w:rsidRDefault="009539BA" w:rsidP="009539BA">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Describe the primary and secondary </w:t>
      </w:r>
      <w:r w:rsidRPr="00D806E1">
        <w:rPr>
          <w:rFonts w:asciiTheme="minorHAnsi" w:hAnsiTheme="minorHAnsi" w:cs="Arial"/>
          <w:sz w:val="22"/>
          <w:szCs w:val="22"/>
          <w:u w:val="single"/>
        </w:rPr>
        <w:t>study</w:t>
      </w:r>
      <w:r w:rsidRPr="00D806E1">
        <w:rPr>
          <w:rFonts w:asciiTheme="minorHAnsi" w:hAnsiTheme="minorHAnsi" w:cs="Arial"/>
          <w:sz w:val="22"/>
          <w:szCs w:val="22"/>
        </w:rPr>
        <w:t xml:space="preserve"> endpoints.</w:t>
      </w:r>
    </w:p>
    <w:p w14:paraId="35846D7E" w14:textId="18059A29" w:rsidR="009539BA" w:rsidRPr="00674E1F" w:rsidRDefault="009539BA" w:rsidP="00F72687">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w:t>
      </w:r>
      <w:r w:rsidR="00380A5F" w:rsidRPr="00D806E1">
        <w:rPr>
          <w:rFonts w:asciiTheme="minorHAnsi" w:hAnsiTheme="minorHAnsi" w:cs="Arial"/>
          <w:sz w:val="22"/>
          <w:szCs w:val="22"/>
        </w:rPr>
        <w:t>, if applicable,</w:t>
      </w:r>
      <w:r w:rsidRPr="00D806E1">
        <w:rPr>
          <w:rFonts w:asciiTheme="minorHAnsi" w:hAnsiTheme="minorHAnsi" w:cs="Arial"/>
          <w:sz w:val="22"/>
          <w:szCs w:val="22"/>
        </w:rPr>
        <w:t xml:space="preserve"> any primary or secondary </w:t>
      </w:r>
      <w:r w:rsidRPr="00D806E1">
        <w:rPr>
          <w:rFonts w:asciiTheme="minorHAnsi" w:hAnsiTheme="minorHAnsi" w:cs="Arial"/>
          <w:sz w:val="22"/>
          <w:szCs w:val="22"/>
          <w:u w:val="single"/>
        </w:rPr>
        <w:t>safety</w:t>
      </w:r>
      <w:r w:rsidRPr="00D806E1">
        <w:rPr>
          <w:rFonts w:asciiTheme="minorHAnsi" w:hAnsiTheme="minorHAnsi" w:cs="Arial"/>
          <w:sz w:val="22"/>
          <w:szCs w:val="22"/>
        </w:rPr>
        <w:t xml:space="preserve"> endpoints.</w:t>
      </w:r>
    </w:p>
    <w:p w14:paraId="7DFBD31B" w14:textId="3BD202B7" w:rsidR="00393FAF" w:rsidRPr="00D806E1" w:rsidRDefault="00393FAF" w:rsidP="00E9438F">
      <w:pPr>
        <w:pStyle w:val="Heading1"/>
        <w:numPr>
          <w:ilvl w:val="0"/>
          <w:numId w:val="0"/>
        </w:numPr>
        <w:spacing w:after="120"/>
        <w:rPr>
          <w:rFonts w:asciiTheme="minorHAnsi" w:hAnsiTheme="minorHAnsi" w:cs="Arial"/>
          <w:sz w:val="22"/>
          <w:szCs w:val="22"/>
        </w:rPr>
      </w:pPr>
      <w:bookmarkStart w:id="2" w:name="_Toc532308275"/>
      <w:r w:rsidRPr="00D806E1">
        <w:rPr>
          <w:rFonts w:asciiTheme="minorHAnsi" w:hAnsiTheme="minorHAnsi" w:cs="Arial"/>
          <w:sz w:val="22"/>
          <w:szCs w:val="22"/>
        </w:rPr>
        <w:t>Background</w:t>
      </w:r>
      <w:bookmarkEnd w:id="2"/>
    </w:p>
    <w:p w14:paraId="7DFBD31C" w14:textId="77777777" w:rsidR="00AD03CE" w:rsidRPr="00D806E1" w:rsidRDefault="00E6492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relevant prior experience and gaps in current knowledge.</w:t>
      </w:r>
    </w:p>
    <w:p w14:paraId="7DFBD31D" w14:textId="77777777" w:rsidR="00AD03CE" w:rsidRPr="00D806E1" w:rsidRDefault="00E6492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any relevant preliminary data.</w:t>
      </w:r>
    </w:p>
    <w:p w14:paraId="7DFBD31E" w14:textId="77777777" w:rsidR="00AD03CE" w:rsidRPr="00D806E1" w:rsidRDefault="00393FAF"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Provide the scientific or scholarly background</w:t>
      </w:r>
      <w:r w:rsidR="005A06C9" w:rsidRPr="00D806E1">
        <w:rPr>
          <w:rFonts w:asciiTheme="minorHAnsi" w:hAnsiTheme="minorHAnsi" w:cs="Arial"/>
          <w:sz w:val="22"/>
          <w:szCs w:val="22"/>
        </w:rPr>
        <w:t xml:space="preserve"> for,</w:t>
      </w:r>
      <w:r w:rsidRPr="00D806E1">
        <w:rPr>
          <w:rFonts w:asciiTheme="minorHAnsi" w:hAnsiTheme="minorHAnsi" w:cs="Arial"/>
          <w:sz w:val="22"/>
          <w:szCs w:val="22"/>
        </w:rPr>
        <w:t xml:space="preserve"> rational</w:t>
      </w:r>
      <w:r w:rsidR="005A06C9" w:rsidRPr="00D806E1">
        <w:rPr>
          <w:rFonts w:asciiTheme="minorHAnsi" w:hAnsiTheme="minorHAnsi" w:cs="Arial"/>
          <w:sz w:val="22"/>
          <w:szCs w:val="22"/>
        </w:rPr>
        <w:t>e for, and significance</w:t>
      </w:r>
      <w:r w:rsidRPr="00D806E1">
        <w:rPr>
          <w:rFonts w:asciiTheme="minorHAnsi" w:hAnsiTheme="minorHAnsi" w:cs="Arial"/>
          <w:sz w:val="22"/>
          <w:szCs w:val="22"/>
        </w:rPr>
        <w:t xml:space="preserve"> </w:t>
      </w:r>
      <w:r w:rsidR="005A06C9" w:rsidRPr="00D806E1">
        <w:rPr>
          <w:rFonts w:asciiTheme="minorHAnsi" w:hAnsiTheme="minorHAnsi" w:cs="Arial"/>
          <w:sz w:val="22"/>
          <w:szCs w:val="22"/>
        </w:rPr>
        <w:t xml:space="preserve">of </w:t>
      </w:r>
      <w:r w:rsidRPr="00D806E1">
        <w:rPr>
          <w:rFonts w:asciiTheme="minorHAnsi" w:hAnsiTheme="minorHAnsi" w:cs="Arial"/>
          <w:sz w:val="22"/>
          <w:szCs w:val="22"/>
        </w:rPr>
        <w:t xml:space="preserve">the </w:t>
      </w:r>
      <w:r w:rsidR="00705DDD" w:rsidRPr="00D806E1">
        <w:rPr>
          <w:rFonts w:asciiTheme="minorHAnsi" w:hAnsiTheme="minorHAnsi" w:cs="Arial"/>
          <w:sz w:val="22"/>
          <w:szCs w:val="22"/>
        </w:rPr>
        <w:t>research</w:t>
      </w:r>
      <w:r w:rsidRPr="00D806E1">
        <w:rPr>
          <w:rFonts w:asciiTheme="minorHAnsi" w:hAnsiTheme="minorHAnsi" w:cs="Arial"/>
          <w:sz w:val="22"/>
          <w:szCs w:val="22"/>
        </w:rPr>
        <w:t xml:space="preserve"> based on the existing literature</w:t>
      </w:r>
      <w:r w:rsidR="00E64921" w:rsidRPr="00D806E1">
        <w:rPr>
          <w:rFonts w:asciiTheme="minorHAnsi" w:hAnsiTheme="minorHAnsi" w:cs="Arial"/>
          <w:sz w:val="22"/>
          <w:szCs w:val="22"/>
        </w:rPr>
        <w:t xml:space="preserve"> </w:t>
      </w:r>
      <w:r w:rsidRPr="00D806E1">
        <w:rPr>
          <w:rFonts w:asciiTheme="minorHAnsi" w:hAnsiTheme="minorHAnsi" w:cs="Arial"/>
          <w:sz w:val="22"/>
          <w:szCs w:val="22"/>
        </w:rPr>
        <w:t>and how will it add to existing knowledge.</w:t>
      </w:r>
    </w:p>
    <w:p w14:paraId="3DCC8A22" w14:textId="7C8C7AA7" w:rsidR="00297491" w:rsidRPr="00D806E1" w:rsidRDefault="00297491" w:rsidP="00E9438F">
      <w:pPr>
        <w:pStyle w:val="Heading1"/>
        <w:numPr>
          <w:ilvl w:val="0"/>
          <w:numId w:val="0"/>
        </w:numPr>
        <w:spacing w:after="120"/>
        <w:rPr>
          <w:rFonts w:asciiTheme="minorHAnsi" w:hAnsiTheme="minorHAnsi" w:cs="Arial"/>
          <w:sz w:val="22"/>
          <w:szCs w:val="22"/>
        </w:rPr>
      </w:pPr>
      <w:bookmarkStart w:id="3" w:name="_Toc532308276"/>
      <w:r w:rsidRPr="00686531">
        <w:rPr>
          <w:rFonts w:asciiTheme="minorHAnsi" w:hAnsiTheme="minorHAnsi" w:cs="Arial"/>
          <w:sz w:val="22"/>
          <w:szCs w:val="22"/>
        </w:rPr>
        <w:t>Study Intervention/Investigational Agent</w:t>
      </w:r>
      <w:bookmarkEnd w:id="3"/>
    </w:p>
    <w:p w14:paraId="6ADBFD2F" w14:textId="77777777"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Description: Describe the study intervention and/or investigational agent (e.g., drug, device) that is being evaluated.</w:t>
      </w:r>
    </w:p>
    <w:p w14:paraId="11DF206B" w14:textId="2B6FCFBC" w:rsidR="00157977"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Drug/Device Handling: If the research involves drugs or device, describe your plans to store, handle, and administer those drugs or devices so that they will be used only on subjects and be used only by authorized investigators.</w:t>
      </w:r>
    </w:p>
    <w:p w14:paraId="44EC7609" w14:textId="4C8DD1CE"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If the control of the drugs or devices used in this protocol will be accomplished by following an established, approved organizational SOP (e.g., Research Pharmacy SOP for the Control of Investigational Drugs, etc.), please reference that SOP in this section.</w:t>
      </w:r>
    </w:p>
    <w:p w14:paraId="399C144E" w14:textId="08773689" w:rsidR="001545E4" w:rsidRPr="00D806E1" w:rsidRDefault="001545E4" w:rsidP="001545E4">
      <w:pPr>
        <w:pStyle w:val="Heading1"/>
        <w:numPr>
          <w:ilvl w:val="0"/>
          <w:numId w:val="0"/>
        </w:numPr>
        <w:spacing w:after="120"/>
        <w:rPr>
          <w:rFonts w:asciiTheme="minorHAnsi" w:hAnsiTheme="minorHAnsi" w:cs="Arial"/>
          <w:sz w:val="22"/>
          <w:szCs w:val="22"/>
        </w:rPr>
      </w:pPr>
      <w:bookmarkStart w:id="4" w:name="_Toc532308277"/>
      <w:r w:rsidRPr="00D806E1">
        <w:rPr>
          <w:rFonts w:asciiTheme="minorHAnsi" w:hAnsiTheme="minorHAnsi" w:cs="Arial"/>
          <w:sz w:val="22"/>
          <w:szCs w:val="22"/>
        </w:rPr>
        <w:t>Setting</w:t>
      </w:r>
      <w:bookmarkEnd w:id="4"/>
    </w:p>
    <w:p w14:paraId="33C3C902" w14:textId="77777777" w:rsidR="001545E4" w:rsidRPr="00D806E1" w:rsidRDefault="001545E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sites or locations where your research team will conduct the research.</w:t>
      </w:r>
    </w:p>
    <w:p w14:paraId="79030EF1" w14:textId="77777777" w:rsidR="001545E4" w:rsidRPr="00D806E1" w:rsidRDefault="001545E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Identify where your research team will identify and recruit potential subjects.</w:t>
      </w:r>
    </w:p>
    <w:p w14:paraId="05611CC1" w14:textId="77777777" w:rsidR="001545E4" w:rsidRPr="00D806E1" w:rsidRDefault="001545E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Identify where research procedures will be performed.</w:t>
      </w:r>
    </w:p>
    <w:p w14:paraId="7998CC7C" w14:textId="77777777" w:rsidR="001545E4" w:rsidRPr="00D806E1" w:rsidRDefault="001545E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composition and involvement of any community advisory board.</w:t>
      </w:r>
    </w:p>
    <w:p w14:paraId="75E9AFF9" w14:textId="77777777" w:rsidR="001545E4" w:rsidRPr="00D806E1" w:rsidRDefault="001545E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For research conducted outside of the organization and its affiliates describe:</w:t>
      </w:r>
    </w:p>
    <w:p w14:paraId="2110D846" w14:textId="77777777" w:rsidR="001545E4" w:rsidRPr="00D806E1" w:rsidRDefault="001545E4"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Site-specific regulations or customs affecting the research for research outside the organization.</w:t>
      </w:r>
    </w:p>
    <w:p w14:paraId="1E45AFCD" w14:textId="77777777" w:rsidR="001545E4" w:rsidRPr="00D806E1" w:rsidRDefault="001545E4"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Local scientific and ethical review structure outside the organization.</w:t>
      </w:r>
    </w:p>
    <w:p w14:paraId="5C0DEAB1" w14:textId="77777777" w:rsidR="00D806E1" w:rsidRPr="00D806E1" w:rsidRDefault="00D806E1" w:rsidP="00D806E1">
      <w:pPr>
        <w:pStyle w:val="Heading1"/>
        <w:numPr>
          <w:ilvl w:val="0"/>
          <w:numId w:val="0"/>
        </w:numPr>
        <w:spacing w:after="120"/>
        <w:rPr>
          <w:rFonts w:asciiTheme="minorHAnsi" w:hAnsiTheme="minorHAnsi" w:cs="Arial"/>
          <w:sz w:val="22"/>
          <w:szCs w:val="22"/>
        </w:rPr>
      </w:pPr>
      <w:bookmarkStart w:id="5" w:name="_Toc532308278"/>
      <w:r w:rsidRPr="00D806E1">
        <w:rPr>
          <w:rFonts w:asciiTheme="minorHAnsi" w:hAnsiTheme="minorHAnsi" w:cs="Arial"/>
          <w:sz w:val="22"/>
          <w:szCs w:val="22"/>
        </w:rPr>
        <w:t>Resources Available</w:t>
      </w:r>
      <w:bookmarkEnd w:id="5"/>
    </w:p>
    <w:p w14:paraId="1CF16896" w14:textId="77777777" w:rsidR="00D806E1" w:rsidRPr="00D806E1" w:rsidRDefault="00D806E1" w:rsidP="00D806E1">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resources available to conduct the research: For example, as appropriate:</w:t>
      </w:r>
    </w:p>
    <w:p w14:paraId="744605A0" w14:textId="77777777" w:rsidR="00D806E1" w:rsidRPr="00D806E1" w:rsidRDefault="00D806E1" w:rsidP="00D806E1">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Justify the feasibility of recruiting the required number of suitable subjects within the agreed recruitment period. For example, how many potential subjects do you have access to? What percentage of those potential subjects do you need to recruit?</w:t>
      </w:r>
    </w:p>
    <w:p w14:paraId="3D52C1BD" w14:textId="77777777" w:rsidR="00D806E1" w:rsidRPr="00D806E1" w:rsidRDefault="00D806E1" w:rsidP="00D806E1">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the time that you will devote to conducting and completing the research.</w:t>
      </w:r>
    </w:p>
    <w:p w14:paraId="2ADF37D1" w14:textId="77777777" w:rsidR="00D806E1" w:rsidRPr="00D806E1" w:rsidRDefault="00D806E1" w:rsidP="00D806E1">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your facilities.</w:t>
      </w:r>
    </w:p>
    <w:p w14:paraId="506D23B1" w14:textId="77777777" w:rsidR="00D806E1" w:rsidRPr="00D806E1" w:rsidRDefault="00D806E1" w:rsidP="00D806E1">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lastRenderedPageBreak/>
        <w:t>Describe the availability of medical or psychological resources that subjects might need as a result of an anticipated consequences of the human research.</w:t>
      </w:r>
    </w:p>
    <w:p w14:paraId="05FF242E" w14:textId="77777777" w:rsidR="00D806E1" w:rsidRPr="00D806E1" w:rsidRDefault="00D806E1" w:rsidP="00D806E1">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your process to ensure that all persons assisting with the research are adequately informed about the protocol, the research procedures, and their duties and functions.</w:t>
      </w:r>
    </w:p>
    <w:p w14:paraId="331379DC" w14:textId="0A13419C" w:rsidR="00297491" w:rsidRPr="00D806E1" w:rsidRDefault="00297491" w:rsidP="00E9438F">
      <w:pPr>
        <w:pStyle w:val="Heading1"/>
        <w:numPr>
          <w:ilvl w:val="0"/>
          <w:numId w:val="0"/>
        </w:numPr>
        <w:spacing w:after="120"/>
        <w:rPr>
          <w:rFonts w:asciiTheme="minorHAnsi" w:hAnsiTheme="minorHAnsi" w:cs="Arial"/>
          <w:sz w:val="22"/>
          <w:szCs w:val="22"/>
        </w:rPr>
      </w:pPr>
      <w:bookmarkStart w:id="6" w:name="_Toc532308279"/>
      <w:r w:rsidRPr="00D806E1">
        <w:rPr>
          <w:rFonts w:asciiTheme="minorHAnsi" w:hAnsiTheme="minorHAnsi" w:cs="Arial"/>
          <w:sz w:val="22"/>
          <w:szCs w:val="22"/>
        </w:rPr>
        <w:t>Procedures Involved</w:t>
      </w:r>
      <w:bookmarkEnd w:id="6"/>
    </w:p>
    <w:p w14:paraId="0D36C737" w14:textId="77777777"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and explain the study design.</w:t>
      </w:r>
    </w:p>
    <w:p w14:paraId="098537BD" w14:textId="77777777"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Provide a description of all research procedures being performed and when they are performed, including procedures being performed to monitor subjects for safety or minimize risks.</w:t>
      </w:r>
    </w:p>
    <w:p w14:paraId="56B80E52" w14:textId="77777777"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w:t>
      </w:r>
    </w:p>
    <w:p w14:paraId="6E0A569F" w14:textId="77777777" w:rsidR="0029749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Procedures performed to lessen the probability or magnitude of risks.</w:t>
      </w:r>
    </w:p>
    <w:p w14:paraId="1DAA151D" w14:textId="39BCF68C" w:rsidR="0029749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All drugs and devices used in the </w:t>
      </w:r>
      <w:r w:rsidR="00EA2431" w:rsidRPr="00D806E1">
        <w:rPr>
          <w:rFonts w:asciiTheme="minorHAnsi" w:hAnsiTheme="minorHAnsi" w:cs="Arial"/>
          <w:sz w:val="22"/>
          <w:szCs w:val="22"/>
        </w:rPr>
        <w:t>research, the</w:t>
      </w:r>
      <w:r w:rsidRPr="00D806E1">
        <w:rPr>
          <w:rFonts w:asciiTheme="minorHAnsi" w:hAnsiTheme="minorHAnsi" w:cs="Arial"/>
          <w:sz w:val="22"/>
          <w:szCs w:val="22"/>
        </w:rPr>
        <w:t xml:space="preserve"> purpose of their use, and their regulatory approval status.</w:t>
      </w:r>
    </w:p>
    <w:p w14:paraId="20F8BD0C" w14:textId="0336D16F" w:rsidR="0029749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source records that will be used to collect data about subjects. (</w:t>
      </w:r>
      <w:r w:rsidR="007B45DF">
        <w:rPr>
          <w:rFonts w:asciiTheme="minorHAnsi" w:hAnsiTheme="minorHAnsi" w:cs="Arial"/>
          <w:sz w:val="22"/>
          <w:szCs w:val="22"/>
        </w:rPr>
        <w:t>In IRB Manager, you will be asked to a</w:t>
      </w:r>
      <w:r w:rsidRPr="00D806E1">
        <w:rPr>
          <w:rFonts w:asciiTheme="minorHAnsi" w:hAnsiTheme="minorHAnsi" w:cs="Arial"/>
          <w:sz w:val="22"/>
          <w:szCs w:val="22"/>
        </w:rPr>
        <w:t>ttach all surveys</w:t>
      </w:r>
      <w:r w:rsidR="00EA2431" w:rsidRPr="00D806E1">
        <w:rPr>
          <w:rFonts w:asciiTheme="minorHAnsi" w:hAnsiTheme="minorHAnsi" w:cs="Arial"/>
          <w:sz w:val="22"/>
          <w:szCs w:val="22"/>
        </w:rPr>
        <w:t xml:space="preserve"> and scripts</w:t>
      </w:r>
      <w:r w:rsidRPr="00D806E1">
        <w:rPr>
          <w:rFonts w:asciiTheme="minorHAnsi" w:hAnsiTheme="minorHAnsi" w:cs="Arial"/>
          <w:sz w:val="22"/>
          <w:szCs w:val="22"/>
        </w:rPr>
        <w:t>.)</w:t>
      </w:r>
    </w:p>
    <w:p w14:paraId="01794217" w14:textId="5C0498C9"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What data will be collected during the study and how that data will be obtained</w:t>
      </w:r>
      <w:r w:rsidR="00EA2431" w:rsidRPr="00D806E1">
        <w:rPr>
          <w:rFonts w:asciiTheme="minorHAnsi" w:hAnsiTheme="minorHAnsi" w:cs="Arial"/>
          <w:sz w:val="22"/>
          <w:szCs w:val="22"/>
        </w:rPr>
        <w:t>?</w:t>
      </w:r>
    </w:p>
    <w:p w14:paraId="23E91FD5" w14:textId="37663EF2" w:rsidR="0029749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If there are plans for long-term follow-up (once all research related procedures are complete), what data will be collected during this period</w:t>
      </w:r>
      <w:r w:rsidR="00EA2431" w:rsidRPr="00D806E1">
        <w:rPr>
          <w:rFonts w:asciiTheme="minorHAnsi" w:hAnsiTheme="minorHAnsi" w:cs="Arial"/>
          <w:sz w:val="22"/>
          <w:szCs w:val="22"/>
        </w:rPr>
        <w:t>?</w:t>
      </w:r>
    </w:p>
    <w:p w14:paraId="76C7A9ED" w14:textId="36980802" w:rsidR="0062356B" w:rsidRPr="00D806E1" w:rsidRDefault="0062356B"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Audio/Video Recording/Photography:  If applicable, describe:</w:t>
      </w:r>
    </w:p>
    <w:p w14:paraId="64CEDD03" w14:textId="77777777" w:rsidR="0062356B" w:rsidRPr="00D806E1" w:rsidRDefault="0062356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type of recording/photography being utilized</w:t>
      </w:r>
    </w:p>
    <w:p w14:paraId="6F0195ED" w14:textId="77777777" w:rsidR="0062356B" w:rsidRPr="00D806E1" w:rsidRDefault="0062356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why the type of recording is necessary to the research</w:t>
      </w:r>
    </w:p>
    <w:p w14:paraId="2AE19D22" w14:textId="77777777" w:rsidR="0062356B" w:rsidRPr="00D806E1" w:rsidRDefault="0062356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how the recordings/photograph(s) will be utilized in the research (e.g., data analysis only)</w:t>
      </w:r>
    </w:p>
    <w:p w14:paraId="2C55FAE4" w14:textId="70283ABE" w:rsidR="0062356B" w:rsidRPr="00D806E1" w:rsidRDefault="0062356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how and where the recordings/photograph(s) are stored, who has access to them, and </w:t>
      </w:r>
      <w:r w:rsidR="00A85F34">
        <w:rPr>
          <w:rFonts w:asciiTheme="minorHAnsi" w:hAnsiTheme="minorHAnsi" w:cs="Arial"/>
          <w:sz w:val="22"/>
          <w:szCs w:val="22"/>
        </w:rPr>
        <w:t>if/when they will be destroyed.</w:t>
      </w:r>
    </w:p>
    <w:p w14:paraId="7B0A4383" w14:textId="42B6F604" w:rsidR="00E9438F" w:rsidRPr="00D806E1" w:rsidRDefault="00297491" w:rsidP="00764D78">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For Humanitarian Use Device (HUD) uses provide a description of the device, a summary of how you propose to use the device, including a description of any screening procedures, the HUD procedure, and any patient follow-up visits, tests or procedures.</w:t>
      </w:r>
    </w:p>
    <w:p w14:paraId="0D49D79E" w14:textId="3104040F" w:rsidR="00297491" w:rsidRPr="00D806E1" w:rsidRDefault="00297491" w:rsidP="00E9438F">
      <w:pPr>
        <w:pStyle w:val="Heading1"/>
        <w:numPr>
          <w:ilvl w:val="0"/>
          <w:numId w:val="0"/>
        </w:numPr>
        <w:spacing w:after="120"/>
        <w:rPr>
          <w:rFonts w:asciiTheme="minorHAnsi" w:hAnsiTheme="minorHAnsi" w:cs="Arial"/>
          <w:sz w:val="22"/>
          <w:szCs w:val="22"/>
        </w:rPr>
      </w:pPr>
      <w:bookmarkStart w:id="7" w:name="_Toc532308280"/>
      <w:r w:rsidRPr="00D806E1">
        <w:rPr>
          <w:rFonts w:asciiTheme="minorHAnsi" w:hAnsiTheme="minorHAnsi" w:cs="Arial"/>
          <w:sz w:val="22"/>
          <w:szCs w:val="22"/>
        </w:rPr>
        <w:t>Data and Specimen Banking</w:t>
      </w:r>
      <w:bookmarkEnd w:id="7"/>
    </w:p>
    <w:p w14:paraId="0228C013" w14:textId="0B3956F0" w:rsidR="00EA243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If data or specimens will be banked for future use, </w:t>
      </w:r>
      <w:r w:rsidR="00063061" w:rsidRPr="00D806E1">
        <w:rPr>
          <w:rFonts w:asciiTheme="minorHAnsi" w:hAnsiTheme="minorHAnsi" w:cs="Arial"/>
          <w:sz w:val="22"/>
          <w:szCs w:val="22"/>
        </w:rPr>
        <w:t>describe</w:t>
      </w:r>
    </w:p>
    <w:p w14:paraId="2F89F501" w14:textId="6F79FA16" w:rsidR="00EA243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where the specimens will be stored, </w:t>
      </w:r>
    </w:p>
    <w:p w14:paraId="2ABD370C" w14:textId="77777777" w:rsidR="00EA243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how long they will be stored, </w:t>
      </w:r>
    </w:p>
    <w:p w14:paraId="3589A26A" w14:textId="357C2311" w:rsidR="00EA243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how the specimens will be accessed, </w:t>
      </w:r>
    </w:p>
    <w:p w14:paraId="2391E1FE" w14:textId="77777777" w:rsidR="00EA2431" w:rsidRPr="00D806E1" w:rsidRDefault="0029749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will have access to the specimens</w:t>
      </w:r>
      <w:r w:rsidR="00EA2431" w:rsidRPr="00D806E1">
        <w:rPr>
          <w:rFonts w:asciiTheme="minorHAnsi" w:hAnsiTheme="minorHAnsi" w:cs="Arial"/>
          <w:sz w:val="22"/>
          <w:szCs w:val="22"/>
        </w:rPr>
        <w:t>, and</w:t>
      </w:r>
    </w:p>
    <w:p w14:paraId="64E17EF2" w14:textId="765A1B37" w:rsidR="00297491" w:rsidRPr="00D806E1" w:rsidRDefault="00EA243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data to be stored or associated with each specimen</w:t>
      </w:r>
    </w:p>
    <w:p w14:paraId="6E87E002" w14:textId="2D635BCA" w:rsidR="00E9438F" w:rsidRPr="00D806E1" w:rsidRDefault="00297491" w:rsidP="00764D78">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procedures to release data or specimens, including: the process to request a release, approvals required for release, who can obtain data or specimens, and the data to be provided with specimens.</w:t>
      </w:r>
    </w:p>
    <w:p w14:paraId="0CD42BB5" w14:textId="3B1D6192" w:rsidR="00297491" w:rsidRPr="00D806E1" w:rsidRDefault="00297491" w:rsidP="00E9438F">
      <w:pPr>
        <w:pStyle w:val="Heading1"/>
        <w:numPr>
          <w:ilvl w:val="0"/>
          <w:numId w:val="0"/>
        </w:numPr>
        <w:spacing w:after="120"/>
        <w:rPr>
          <w:rFonts w:asciiTheme="minorHAnsi" w:hAnsiTheme="minorHAnsi" w:cs="Arial"/>
          <w:sz w:val="22"/>
          <w:szCs w:val="22"/>
        </w:rPr>
      </w:pPr>
      <w:bookmarkStart w:id="8" w:name="_Toc532308281"/>
      <w:r w:rsidRPr="00D806E1">
        <w:rPr>
          <w:rFonts w:asciiTheme="minorHAnsi" w:hAnsiTheme="minorHAnsi" w:cs="Arial"/>
          <w:sz w:val="22"/>
          <w:szCs w:val="22"/>
        </w:rPr>
        <w:lastRenderedPageBreak/>
        <w:t>Sharing of Results with Subjects</w:t>
      </w:r>
      <w:bookmarkEnd w:id="8"/>
    </w:p>
    <w:p w14:paraId="3D4C5831" w14:textId="418E1DC3" w:rsidR="00EA2431" w:rsidRPr="00D806E1" w:rsidRDefault="00297491"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Describe whether results (study results or individual subject results, such as results of investigational diagnostic tests, genetic tests, or incidental findings) will be shared with subjects or others (e.g., the subject’s primary care physicians) </w:t>
      </w:r>
    </w:p>
    <w:p w14:paraId="445A1F0F" w14:textId="04188641" w:rsidR="00063061" w:rsidRPr="00D806E1" w:rsidRDefault="00EA2431"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If so, </w:t>
      </w:r>
      <w:r w:rsidR="00297491" w:rsidRPr="00D806E1">
        <w:rPr>
          <w:rFonts w:asciiTheme="minorHAnsi" w:hAnsiTheme="minorHAnsi" w:cs="Arial"/>
          <w:sz w:val="22"/>
          <w:szCs w:val="22"/>
        </w:rPr>
        <w:t>describe how the results will be shared.</w:t>
      </w:r>
    </w:p>
    <w:p w14:paraId="3EECA4BC" w14:textId="229E9007" w:rsidR="00C336D4" w:rsidRPr="00D806E1" w:rsidRDefault="00C336D4" w:rsidP="00E9438F">
      <w:pPr>
        <w:pStyle w:val="Heading1"/>
        <w:numPr>
          <w:ilvl w:val="0"/>
          <w:numId w:val="0"/>
        </w:numPr>
        <w:spacing w:after="120"/>
        <w:rPr>
          <w:rFonts w:asciiTheme="minorHAnsi" w:hAnsiTheme="minorHAnsi" w:cs="Arial"/>
          <w:sz w:val="22"/>
          <w:szCs w:val="22"/>
        </w:rPr>
      </w:pPr>
      <w:bookmarkStart w:id="9" w:name="_Toc532308282"/>
      <w:r w:rsidRPr="00D806E1">
        <w:rPr>
          <w:rFonts w:asciiTheme="minorHAnsi" w:hAnsiTheme="minorHAnsi" w:cs="Arial"/>
          <w:sz w:val="22"/>
          <w:szCs w:val="22"/>
        </w:rPr>
        <w:t>Study Timelines</w:t>
      </w:r>
      <w:bookmarkEnd w:id="9"/>
    </w:p>
    <w:p w14:paraId="1778854F"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w:t>
      </w:r>
    </w:p>
    <w:p w14:paraId="3FD220BF" w14:textId="77777777" w:rsidR="00A85F34" w:rsidRDefault="00C336D4" w:rsidP="00F124CD">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duration of an individual subject’s participation in the study</w:t>
      </w:r>
      <w:r w:rsidR="00F124CD" w:rsidRPr="00D806E1" w:rsidDel="00F124CD">
        <w:rPr>
          <w:rFonts w:asciiTheme="minorHAnsi" w:hAnsiTheme="minorHAnsi" w:cs="Arial"/>
          <w:sz w:val="22"/>
          <w:szCs w:val="22"/>
        </w:rPr>
        <w:t xml:space="preserve"> </w:t>
      </w:r>
    </w:p>
    <w:p w14:paraId="3BF76BC0" w14:textId="07616E53" w:rsidR="00C336D4" w:rsidRPr="00D806E1" w:rsidRDefault="00C336D4" w:rsidP="00F124CD">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duration anticipated to enroll all study subjects.</w:t>
      </w:r>
    </w:p>
    <w:p w14:paraId="7BB607EB" w14:textId="77777777" w:rsidR="00F124CD" w:rsidRPr="00D806E1" w:rsidRDefault="00F124CD" w:rsidP="00F124CD">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total number of subjects to be accrued</w:t>
      </w:r>
    </w:p>
    <w:p w14:paraId="72745B81" w14:textId="1E905ECE" w:rsidR="00F124CD" w:rsidRPr="00D806E1" w:rsidRDefault="00F124CD" w:rsidP="00B95951">
      <w:pPr>
        <w:pStyle w:val="List"/>
        <w:numPr>
          <w:ilvl w:val="2"/>
          <w:numId w:val="33"/>
        </w:numPr>
        <w:tabs>
          <w:tab w:val="left" w:pos="1800"/>
        </w:tabs>
        <w:spacing w:before="0" w:beforeAutospacing="0" w:after="120" w:afterAutospacing="0"/>
        <w:ind w:right="0"/>
        <w:rPr>
          <w:rFonts w:asciiTheme="minorHAnsi" w:hAnsiTheme="minorHAnsi" w:cs="Arial"/>
          <w:sz w:val="22"/>
          <w:szCs w:val="22"/>
        </w:rPr>
      </w:pPr>
      <w:r w:rsidRPr="00D806E1">
        <w:rPr>
          <w:rFonts w:asciiTheme="minorHAnsi" w:hAnsiTheme="minorHAnsi" w:cs="Arial"/>
          <w:sz w:val="22"/>
          <w:szCs w:val="22"/>
        </w:rPr>
        <w:t>If applicable, distinguish between the number of subjects who are expected to be enrolled and screened, and the number of subjects needed to complete the research procedures (i.e., numbers of subjects excluding screen failures)</w:t>
      </w:r>
    </w:p>
    <w:p w14:paraId="59D4FD2D" w14:textId="6D709C01" w:rsidR="00063061" w:rsidRPr="00D806E1" w:rsidRDefault="00C336D4"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estimated date for the investigators to complete this study (complete primary analys</w:t>
      </w:r>
      <w:r w:rsidR="00063061" w:rsidRPr="00D806E1">
        <w:rPr>
          <w:rFonts w:asciiTheme="minorHAnsi" w:hAnsiTheme="minorHAnsi" w:cs="Arial"/>
          <w:sz w:val="22"/>
          <w:szCs w:val="22"/>
        </w:rPr>
        <w:t>i</w:t>
      </w:r>
      <w:r w:rsidRPr="00D806E1">
        <w:rPr>
          <w:rFonts w:asciiTheme="minorHAnsi" w:hAnsiTheme="minorHAnsi" w:cs="Arial"/>
          <w:sz w:val="22"/>
          <w:szCs w:val="22"/>
        </w:rPr>
        <w:t>s)</w:t>
      </w:r>
    </w:p>
    <w:p w14:paraId="7DFBD31F" w14:textId="52ED3869" w:rsidR="0011551B" w:rsidRPr="00D806E1" w:rsidRDefault="0011551B" w:rsidP="00E9438F">
      <w:pPr>
        <w:pStyle w:val="Heading1"/>
        <w:numPr>
          <w:ilvl w:val="0"/>
          <w:numId w:val="0"/>
        </w:numPr>
        <w:spacing w:after="120"/>
        <w:rPr>
          <w:rFonts w:asciiTheme="minorHAnsi" w:hAnsiTheme="minorHAnsi" w:cs="Arial"/>
          <w:bCs/>
          <w:sz w:val="22"/>
          <w:szCs w:val="22"/>
        </w:rPr>
      </w:pPr>
      <w:bookmarkStart w:id="10" w:name="_Toc532308283"/>
      <w:r w:rsidRPr="00D806E1">
        <w:rPr>
          <w:rFonts w:asciiTheme="minorHAnsi" w:hAnsiTheme="minorHAnsi" w:cs="Arial"/>
          <w:sz w:val="22"/>
          <w:szCs w:val="22"/>
        </w:rPr>
        <w:t>Inclusion and Exclusion Criteria</w:t>
      </w:r>
      <w:bookmarkEnd w:id="10"/>
    </w:p>
    <w:p w14:paraId="7DFBD320" w14:textId="7386952C" w:rsidR="00AD03CE" w:rsidRPr="00D806E1" w:rsidRDefault="0011551B"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how individuals will be screened for eligibility.</w:t>
      </w:r>
    </w:p>
    <w:p w14:paraId="2285620A" w14:textId="77777777" w:rsidR="00EA2431" w:rsidRPr="00D806E1" w:rsidRDefault="0011551B"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Describe the criteria that define </w:t>
      </w:r>
    </w:p>
    <w:p w14:paraId="7DFBD321" w14:textId="141DCE39" w:rsidR="00AD03CE" w:rsidRPr="00D806E1" w:rsidRDefault="0011551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will be included in your final study sample.</w:t>
      </w:r>
    </w:p>
    <w:p w14:paraId="5C05CB34" w14:textId="66464E16" w:rsidR="00EA2431" w:rsidRPr="00D806E1" w:rsidRDefault="00EA2431"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will be excluded in your final study sample</w:t>
      </w:r>
    </w:p>
    <w:p w14:paraId="7DFBD322" w14:textId="77777777" w:rsidR="0011551B" w:rsidRPr="00D806E1" w:rsidRDefault="0011551B"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Indicate specifically whether you will include or exclude each of the following special populations: (You may not include members of the above populations as subjects in your research unless you indicate this in your inclusion criteria.)</w:t>
      </w:r>
    </w:p>
    <w:p w14:paraId="7DFBD323" w14:textId="77777777" w:rsidR="0011551B" w:rsidRPr="00D806E1" w:rsidRDefault="0011551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Adults unable to consent</w:t>
      </w:r>
    </w:p>
    <w:p w14:paraId="7DFBD324" w14:textId="77777777" w:rsidR="0011551B" w:rsidRPr="00D806E1" w:rsidRDefault="0011551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Individuals who are not yet adults (infants, children, teenagers)</w:t>
      </w:r>
    </w:p>
    <w:p w14:paraId="7DFBD325" w14:textId="77777777" w:rsidR="0011551B" w:rsidRPr="00D806E1" w:rsidRDefault="0011551B"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Pregnant women</w:t>
      </w:r>
    </w:p>
    <w:p w14:paraId="7C696B44" w14:textId="77777777" w:rsidR="00063061" w:rsidRPr="00D806E1" w:rsidRDefault="00063061" w:rsidP="00B95951">
      <w:pPr>
        <w:pStyle w:val="List"/>
        <w:numPr>
          <w:ilvl w:val="0"/>
          <w:numId w:val="0"/>
        </w:numPr>
        <w:tabs>
          <w:tab w:val="left" w:pos="1800"/>
        </w:tabs>
        <w:spacing w:before="0" w:beforeAutospacing="0" w:after="120" w:afterAutospacing="0"/>
        <w:ind w:right="0"/>
        <w:rPr>
          <w:rFonts w:asciiTheme="minorHAnsi" w:hAnsiTheme="minorHAnsi" w:cs="Arial"/>
          <w:sz w:val="22"/>
          <w:szCs w:val="22"/>
        </w:rPr>
      </w:pPr>
    </w:p>
    <w:p w14:paraId="1E6541BF" w14:textId="3D356ACE" w:rsidR="00C336D4" w:rsidRPr="00D806E1" w:rsidRDefault="00C336D4" w:rsidP="00E9438F">
      <w:pPr>
        <w:pStyle w:val="Heading1"/>
        <w:numPr>
          <w:ilvl w:val="0"/>
          <w:numId w:val="0"/>
        </w:numPr>
        <w:spacing w:after="120"/>
        <w:rPr>
          <w:rFonts w:asciiTheme="minorHAnsi" w:hAnsiTheme="minorHAnsi" w:cs="Arial"/>
          <w:sz w:val="22"/>
          <w:szCs w:val="22"/>
        </w:rPr>
      </w:pPr>
      <w:bookmarkStart w:id="11" w:name="_Toc532308284"/>
      <w:r w:rsidRPr="00D806E1">
        <w:rPr>
          <w:rFonts w:asciiTheme="minorHAnsi" w:hAnsiTheme="minorHAnsi" w:cs="Arial"/>
          <w:sz w:val="22"/>
          <w:szCs w:val="22"/>
        </w:rPr>
        <w:t>Vulnerable Populations</w:t>
      </w:r>
      <w:bookmarkEnd w:id="11"/>
    </w:p>
    <w:p w14:paraId="2D97F8B5" w14:textId="281C9A6E"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If the research involves individuals who are vulnerable to coercion or undue influence, describe additional safeguards included to protect their rights and welfare.</w:t>
      </w:r>
      <w:r w:rsidR="00EA2431" w:rsidRPr="00D806E1">
        <w:rPr>
          <w:rFonts w:asciiTheme="minorHAnsi" w:hAnsiTheme="minorHAnsi" w:cs="Arial"/>
          <w:sz w:val="22"/>
          <w:szCs w:val="22"/>
        </w:rPr>
        <w:t xml:space="preserve">  Refer to the checklists below to ensure you have provided sufficient information:</w:t>
      </w:r>
    </w:p>
    <w:p w14:paraId="3A2CF3B2" w14:textId="34DA225B"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“CHECKLIST: Pregnant Women (HRP-412)” </w:t>
      </w:r>
    </w:p>
    <w:p w14:paraId="46D3B46A" w14:textId="77777777" w:rsidR="00A85F34" w:rsidRDefault="00C336D4" w:rsidP="00A85F3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A85F34">
        <w:rPr>
          <w:rFonts w:asciiTheme="minorHAnsi" w:hAnsiTheme="minorHAnsi" w:cs="Arial"/>
          <w:sz w:val="22"/>
          <w:szCs w:val="22"/>
        </w:rPr>
        <w:t xml:space="preserve">“CHECKLIST: Children (HRP-416)” </w:t>
      </w:r>
    </w:p>
    <w:p w14:paraId="18F1BC47" w14:textId="3154D50B" w:rsidR="00063061" w:rsidRPr="00A85F34" w:rsidRDefault="00674E1F" w:rsidP="00A85F3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Pr>
          <w:rFonts w:asciiTheme="minorHAnsi" w:hAnsiTheme="minorHAnsi" w:cs="Arial"/>
          <w:sz w:val="22"/>
          <w:szCs w:val="22"/>
        </w:rPr>
        <w:t>“</w:t>
      </w:r>
      <w:r w:rsidR="00C336D4" w:rsidRPr="00A85F34">
        <w:rPr>
          <w:rFonts w:asciiTheme="minorHAnsi" w:hAnsiTheme="minorHAnsi" w:cs="Arial"/>
          <w:sz w:val="22"/>
          <w:szCs w:val="22"/>
        </w:rPr>
        <w:t xml:space="preserve">CHECKLIST: Cognitively Impaired Adults (HRP-417)” </w:t>
      </w:r>
    </w:p>
    <w:p w14:paraId="22DA1A11" w14:textId="45C1DDCA" w:rsidR="00C336D4" w:rsidRPr="00D806E1" w:rsidRDefault="00C336D4" w:rsidP="00E9438F">
      <w:pPr>
        <w:pStyle w:val="Heading1"/>
        <w:numPr>
          <w:ilvl w:val="0"/>
          <w:numId w:val="0"/>
        </w:numPr>
        <w:spacing w:after="120"/>
        <w:rPr>
          <w:rFonts w:asciiTheme="minorHAnsi" w:hAnsiTheme="minorHAnsi" w:cs="Arial"/>
          <w:bCs/>
          <w:sz w:val="22"/>
          <w:szCs w:val="22"/>
        </w:rPr>
      </w:pPr>
      <w:bookmarkStart w:id="12" w:name="_Toc532308285"/>
      <w:r w:rsidRPr="00D806E1">
        <w:rPr>
          <w:rFonts w:asciiTheme="minorHAnsi" w:hAnsiTheme="minorHAnsi" w:cs="Arial"/>
          <w:sz w:val="22"/>
          <w:szCs w:val="22"/>
        </w:rPr>
        <w:t>Recruitment Methods</w:t>
      </w:r>
      <w:bookmarkEnd w:id="12"/>
    </w:p>
    <w:p w14:paraId="2426B972"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when, where, and how potential subjects will be recruited.</w:t>
      </w:r>
    </w:p>
    <w:p w14:paraId="7CA517E3"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lastRenderedPageBreak/>
        <w:t>Describe the source of subjects.</w:t>
      </w:r>
    </w:p>
    <w:p w14:paraId="6492589F"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methods that will be used to identify potential subjects.</w:t>
      </w:r>
    </w:p>
    <w:p w14:paraId="6D8F88E6" w14:textId="6481E902" w:rsidR="00D8585E"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materials that will be used to recruit subjects. (</w:t>
      </w:r>
      <w:r w:rsidR="00A85F34">
        <w:rPr>
          <w:rFonts w:asciiTheme="minorHAnsi" w:hAnsiTheme="minorHAnsi" w:cs="Arial"/>
          <w:sz w:val="22"/>
          <w:szCs w:val="22"/>
        </w:rPr>
        <w:t>In IRB Manager, you will be asked to a</w:t>
      </w:r>
      <w:r w:rsidRPr="00D806E1">
        <w:rPr>
          <w:rFonts w:asciiTheme="minorHAnsi" w:hAnsiTheme="minorHAnsi" w:cs="Arial"/>
          <w:sz w:val="22"/>
          <w:szCs w:val="22"/>
        </w:rPr>
        <w:t xml:space="preserve">ttach </w:t>
      </w:r>
      <w:r w:rsidR="00A85F34">
        <w:rPr>
          <w:rFonts w:asciiTheme="minorHAnsi" w:hAnsiTheme="minorHAnsi" w:cs="Arial"/>
          <w:sz w:val="22"/>
          <w:szCs w:val="22"/>
        </w:rPr>
        <w:t xml:space="preserve">final </w:t>
      </w:r>
      <w:r w:rsidRPr="00D806E1">
        <w:rPr>
          <w:rFonts w:asciiTheme="minorHAnsi" w:hAnsiTheme="minorHAnsi" w:cs="Arial"/>
          <w:sz w:val="22"/>
          <w:szCs w:val="22"/>
        </w:rPr>
        <w:t xml:space="preserve">copies of </w:t>
      </w:r>
      <w:r w:rsidR="00A85F34">
        <w:rPr>
          <w:rFonts w:asciiTheme="minorHAnsi" w:hAnsiTheme="minorHAnsi" w:cs="Arial"/>
          <w:sz w:val="22"/>
          <w:szCs w:val="22"/>
        </w:rPr>
        <w:t>all recruitment materials</w:t>
      </w:r>
      <w:r w:rsidRPr="00D806E1">
        <w:rPr>
          <w:rFonts w:asciiTheme="minorHAnsi" w:hAnsiTheme="minorHAnsi" w:cs="Arial"/>
          <w:sz w:val="22"/>
          <w:szCs w:val="22"/>
        </w:rPr>
        <w:t xml:space="preserve"> with </w:t>
      </w:r>
      <w:r w:rsidR="00A85F34">
        <w:rPr>
          <w:rFonts w:asciiTheme="minorHAnsi" w:hAnsiTheme="minorHAnsi" w:cs="Arial"/>
          <w:sz w:val="22"/>
          <w:szCs w:val="22"/>
        </w:rPr>
        <w:t>your</w:t>
      </w:r>
      <w:r w:rsidRPr="00D806E1">
        <w:rPr>
          <w:rFonts w:asciiTheme="minorHAnsi" w:hAnsiTheme="minorHAnsi" w:cs="Arial"/>
          <w:sz w:val="22"/>
          <w:szCs w:val="22"/>
        </w:rPr>
        <w:t xml:space="preserve"> application</w:t>
      </w:r>
      <w:r w:rsidR="0062356B" w:rsidRPr="00D806E1">
        <w:rPr>
          <w:rFonts w:asciiTheme="minorHAnsi" w:hAnsiTheme="minorHAnsi" w:cs="Arial"/>
          <w:sz w:val="22"/>
          <w:szCs w:val="22"/>
        </w:rPr>
        <w:t>.</w:t>
      </w:r>
      <w:r w:rsidR="00D8585E" w:rsidRPr="00D806E1">
        <w:rPr>
          <w:rFonts w:asciiTheme="minorHAnsi" w:hAnsiTheme="minorHAnsi" w:cs="Arial"/>
          <w:sz w:val="22"/>
          <w:szCs w:val="22"/>
        </w:rPr>
        <w:t>)</w:t>
      </w:r>
      <w:r w:rsidRPr="00D806E1">
        <w:rPr>
          <w:rFonts w:asciiTheme="minorHAnsi" w:hAnsiTheme="minorHAnsi" w:cs="Arial"/>
          <w:sz w:val="22"/>
          <w:szCs w:val="22"/>
        </w:rPr>
        <w:t xml:space="preserve"> </w:t>
      </w:r>
    </w:p>
    <w:p w14:paraId="0CFB1BB9" w14:textId="7D798210" w:rsidR="00063061" w:rsidRPr="00D806E1" w:rsidRDefault="00C336D4" w:rsidP="00764D78">
      <w:pPr>
        <w:pStyle w:val="List"/>
        <w:numPr>
          <w:ilvl w:val="2"/>
          <w:numId w:val="33"/>
        </w:numPr>
        <w:tabs>
          <w:tab w:val="left" w:pos="1800"/>
        </w:tabs>
        <w:spacing w:before="0" w:beforeAutospacing="0" w:after="120" w:afterAutospacing="0"/>
        <w:ind w:left="1224" w:right="0"/>
        <w:rPr>
          <w:rFonts w:asciiTheme="minorHAnsi" w:hAnsiTheme="minorHAnsi" w:cs="Arial"/>
          <w:b/>
          <w:i w:val="0"/>
          <w:sz w:val="22"/>
          <w:szCs w:val="22"/>
        </w:rPr>
      </w:pPr>
      <w:r w:rsidRPr="00D806E1">
        <w:rPr>
          <w:rFonts w:asciiTheme="minorHAnsi" w:hAnsiTheme="minorHAnsi" w:cs="Arial"/>
          <w:sz w:val="22"/>
          <w:szCs w:val="22"/>
        </w:rPr>
        <w:t xml:space="preserve">When advertisements are taped for broadcast, </w:t>
      </w:r>
      <w:r w:rsidR="00A85F34">
        <w:rPr>
          <w:rFonts w:asciiTheme="minorHAnsi" w:hAnsiTheme="minorHAnsi" w:cs="Arial"/>
          <w:sz w:val="22"/>
          <w:szCs w:val="22"/>
        </w:rPr>
        <w:t xml:space="preserve">you will be asked to </w:t>
      </w:r>
      <w:r w:rsidRPr="00D806E1">
        <w:rPr>
          <w:rFonts w:asciiTheme="minorHAnsi" w:hAnsiTheme="minorHAnsi" w:cs="Arial"/>
          <w:sz w:val="22"/>
          <w:szCs w:val="22"/>
        </w:rPr>
        <w:t>attach the final audio/video tape</w:t>
      </w:r>
      <w:r w:rsidR="007B45DF">
        <w:rPr>
          <w:rFonts w:asciiTheme="minorHAnsi" w:hAnsiTheme="minorHAnsi" w:cs="Arial"/>
          <w:sz w:val="22"/>
          <w:szCs w:val="22"/>
        </w:rPr>
        <w:t xml:space="preserve"> in IRB Manager</w:t>
      </w:r>
      <w:r w:rsidRPr="00D806E1">
        <w:rPr>
          <w:rFonts w:asciiTheme="minorHAnsi" w:hAnsiTheme="minorHAnsi" w:cs="Arial"/>
          <w:sz w:val="22"/>
          <w:szCs w:val="22"/>
        </w:rPr>
        <w:t>. You may submit the wording of the advertisement prior to taping to preclude re-taping because of inappropriate wording, provided the IRB reviews the final audio/video tape.</w:t>
      </w:r>
    </w:p>
    <w:p w14:paraId="1165648B" w14:textId="4B0B5650" w:rsidR="00F221FE" w:rsidRPr="00D806E1" w:rsidRDefault="00F221FE" w:rsidP="00E9438F">
      <w:pPr>
        <w:pStyle w:val="BlockText"/>
        <w:spacing w:before="0"/>
        <w:ind w:left="0" w:right="0"/>
        <w:rPr>
          <w:rFonts w:asciiTheme="minorHAnsi" w:hAnsiTheme="minorHAnsi" w:cs="Arial"/>
          <w:b/>
          <w:i w:val="0"/>
          <w:sz w:val="22"/>
          <w:szCs w:val="22"/>
        </w:rPr>
      </w:pPr>
      <w:r w:rsidRPr="00D806E1">
        <w:rPr>
          <w:rFonts w:asciiTheme="minorHAnsi" w:hAnsiTheme="minorHAnsi" w:cs="Arial"/>
          <w:b/>
          <w:i w:val="0"/>
          <w:sz w:val="22"/>
          <w:szCs w:val="22"/>
        </w:rPr>
        <w:t>Compensation for participation in research activities</w:t>
      </w:r>
    </w:p>
    <w:p w14:paraId="43C57763" w14:textId="5595C2A7" w:rsidR="00063061" w:rsidRPr="00D806E1" w:rsidRDefault="00C336D4" w:rsidP="00764D78">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the amount and timing of any payments to subjects.</w:t>
      </w: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End w:id="13"/>
      <w:bookmarkEnd w:id="14"/>
      <w:bookmarkEnd w:id="15"/>
      <w:bookmarkEnd w:id="16"/>
      <w:bookmarkEnd w:id="17"/>
      <w:bookmarkEnd w:id="18"/>
      <w:bookmarkEnd w:id="19"/>
      <w:bookmarkEnd w:id="20"/>
      <w:bookmarkEnd w:id="21"/>
    </w:p>
    <w:p w14:paraId="0B08B4C7" w14:textId="7619E4B1" w:rsidR="00C336D4" w:rsidRPr="00D806E1" w:rsidRDefault="00C336D4" w:rsidP="00E9438F">
      <w:pPr>
        <w:pStyle w:val="Heading1"/>
        <w:numPr>
          <w:ilvl w:val="0"/>
          <w:numId w:val="0"/>
        </w:numPr>
        <w:spacing w:after="120"/>
        <w:rPr>
          <w:rFonts w:asciiTheme="minorHAnsi" w:hAnsiTheme="minorHAnsi" w:cs="Arial"/>
          <w:sz w:val="22"/>
          <w:szCs w:val="22"/>
        </w:rPr>
      </w:pPr>
      <w:bookmarkStart w:id="22" w:name="_Toc532308286"/>
      <w:r w:rsidRPr="00D806E1">
        <w:rPr>
          <w:rFonts w:asciiTheme="minorHAnsi" w:hAnsiTheme="minorHAnsi" w:cs="Arial"/>
          <w:sz w:val="22"/>
          <w:szCs w:val="22"/>
        </w:rPr>
        <w:t>Withdrawal of Subjects</w:t>
      </w:r>
      <w:bookmarkEnd w:id="22"/>
    </w:p>
    <w:p w14:paraId="680BE69F"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anticipated circumstances under which subjects will be withdrawn from the research without their consent.</w:t>
      </w:r>
    </w:p>
    <w:p w14:paraId="2B9B41AC"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any procedures for orderly termination.</w:t>
      </w:r>
    </w:p>
    <w:p w14:paraId="52C161A7" w14:textId="6D5958EE" w:rsidR="00063061" w:rsidRPr="00D806E1" w:rsidRDefault="00C336D4" w:rsidP="00764D78">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procedures that will be followed when subjects withdraw from the research, including partial withdrawal from procedures with continued data collection.</w:t>
      </w:r>
    </w:p>
    <w:p w14:paraId="0BE48BEF" w14:textId="64ED5491" w:rsidR="00C336D4" w:rsidRPr="00D806E1" w:rsidRDefault="00C336D4" w:rsidP="00E9438F">
      <w:pPr>
        <w:pStyle w:val="Heading1"/>
        <w:numPr>
          <w:ilvl w:val="0"/>
          <w:numId w:val="0"/>
        </w:numPr>
        <w:spacing w:after="120"/>
        <w:rPr>
          <w:rFonts w:asciiTheme="minorHAnsi" w:hAnsiTheme="minorHAnsi" w:cs="Arial"/>
          <w:sz w:val="22"/>
          <w:szCs w:val="22"/>
        </w:rPr>
      </w:pPr>
      <w:bookmarkStart w:id="23" w:name="_Toc532308287"/>
      <w:r w:rsidRPr="00D806E1">
        <w:rPr>
          <w:rFonts w:asciiTheme="minorHAnsi" w:hAnsiTheme="minorHAnsi" w:cs="Arial"/>
          <w:sz w:val="22"/>
          <w:szCs w:val="22"/>
        </w:rPr>
        <w:t>Risks to Subjects</w:t>
      </w:r>
      <w:bookmarkEnd w:id="23"/>
    </w:p>
    <w:p w14:paraId="04051E38" w14:textId="77777777" w:rsidR="00F221FE"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List the reasonably foreseeable risks, discomforts, hazards, or inconveniences to the subjects related the subjects’ participation in the research. </w:t>
      </w:r>
    </w:p>
    <w:p w14:paraId="7E6686B8" w14:textId="17B5A19E" w:rsidR="00F221FE"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Include for the IRB’s consideration, a description of the probability, magnitude, duration, and reversibility of the risks. </w:t>
      </w:r>
    </w:p>
    <w:p w14:paraId="59D9162E" w14:textId="782F0A61"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Consider physical, psychological, social, </w:t>
      </w:r>
      <w:r w:rsidR="007B45DF">
        <w:rPr>
          <w:rFonts w:asciiTheme="minorHAnsi" w:hAnsiTheme="minorHAnsi" w:cs="Arial"/>
          <w:sz w:val="22"/>
          <w:szCs w:val="22"/>
        </w:rPr>
        <w:t xml:space="preserve">privacy, </w:t>
      </w:r>
      <w:r w:rsidRPr="00D806E1">
        <w:rPr>
          <w:rFonts w:asciiTheme="minorHAnsi" w:hAnsiTheme="minorHAnsi" w:cs="Arial"/>
          <w:sz w:val="22"/>
          <w:szCs w:val="22"/>
        </w:rPr>
        <w:t>legal, and economic risks.</w:t>
      </w:r>
    </w:p>
    <w:p w14:paraId="63606196" w14:textId="0E028934" w:rsidR="00F221FE"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If applicable</w:t>
      </w:r>
      <w:r w:rsidR="00E9438F" w:rsidRPr="00D806E1">
        <w:rPr>
          <w:rFonts w:asciiTheme="minorHAnsi" w:hAnsiTheme="minorHAnsi" w:cs="Arial"/>
          <w:sz w:val="22"/>
          <w:szCs w:val="22"/>
        </w:rPr>
        <w:t>:</w:t>
      </w:r>
      <w:r w:rsidRPr="00D806E1">
        <w:rPr>
          <w:rFonts w:asciiTheme="minorHAnsi" w:hAnsiTheme="minorHAnsi" w:cs="Arial"/>
          <w:sz w:val="22"/>
          <w:szCs w:val="22"/>
        </w:rPr>
        <w:t xml:space="preserve"> </w:t>
      </w:r>
    </w:p>
    <w:p w14:paraId="25D7699F" w14:textId="3387DBC1" w:rsidR="00063061"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indicate which procedures may have risks to the subjects that are currently unforeseeable</w:t>
      </w:r>
      <w:r w:rsidR="00063061" w:rsidRPr="00D806E1">
        <w:rPr>
          <w:rFonts w:asciiTheme="minorHAnsi" w:hAnsiTheme="minorHAnsi" w:cs="Arial"/>
          <w:sz w:val="22"/>
          <w:szCs w:val="22"/>
        </w:rPr>
        <w:t xml:space="preserve">; </w:t>
      </w:r>
    </w:p>
    <w:p w14:paraId="1D6B39C8" w14:textId="50D10A86"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indicate which procedures may have risks to an embryo or fetus should the subject be or become pregnant</w:t>
      </w:r>
      <w:r w:rsidR="00063061" w:rsidRPr="00D806E1">
        <w:rPr>
          <w:rFonts w:asciiTheme="minorHAnsi" w:hAnsiTheme="minorHAnsi" w:cs="Arial"/>
          <w:sz w:val="22"/>
          <w:szCs w:val="22"/>
        </w:rPr>
        <w:t>;</w:t>
      </w:r>
    </w:p>
    <w:p w14:paraId="0ADF8CD8" w14:textId="18558B56" w:rsidR="00063061" w:rsidRPr="00D806E1" w:rsidRDefault="00C336D4"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risks to others who are not subjects.</w:t>
      </w:r>
    </w:p>
    <w:p w14:paraId="194ADC6C" w14:textId="77B815E5" w:rsidR="00C336D4" w:rsidRPr="00D806E1" w:rsidRDefault="00C336D4" w:rsidP="00E9438F">
      <w:pPr>
        <w:pStyle w:val="Heading1"/>
        <w:numPr>
          <w:ilvl w:val="0"/>
          <w:numId w:val="0"/>
        </w:numPr>
        <w:spacing w:after="120"/>
        <w:rPr>
          <w:rFonts w:asciiTheme="minorHAnsi" w:hAnsiTheme="minorHAnsi" w:cs="Arial"/>
          <w:sz w:val="22"/>
          <w:szCs w:val="22"/>
        </w:rPr>
      </w:pPr>
      <w:bookmarkStart w:id="24" w:name="_Toc532308288"/>
      <w:r w:rsidRPr="00D806E1">
        <w:rPr>
          <w:rFonts w:asciiTheme="minorHAnsi" w:hAnsiTheme="minorHAnsi" w:cs="Arial"/>
          <w:sz w:val="22"/>
          <w:szCs w:val="22"/>
        </w:rPr>
        <w:t>Potential Benefits to Subjects</w:t>
      </w:r>
      <w:bookmarkEnd w:id="24"/>
    </w:p>
    <w:p w14:paraId="27D89D64" w14:textId="77777777" w:rsidR="006A1061"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Describe the potential benefits that individual subjects may experience from taking part in the research. </w:t>
      </w:r>
    </w:p>
    <w:p w14:paraId="67F6D59A" w14:textId="4116EEEC"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Include as may be useful for the IRB’s consideration, the probability, magnitude, and duration of the potential benefits.</w:t>
      </w:r>
    </w:p>
    <w:p w14:paraId="44F8214E" w14:textId="24CF1A84" w:rsidR="00063061" w:rsidRPr="00D806E1" w:rsidRDefault="00C336D4" w:rsidP="00764D78">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Indicate if there is no direct benefit. Do not include benefits to society or others.</w:t>
      </w:r>
    </w:p>
    <w:p w14:paraId="45203990" w14:textId="60300FEC" w:rsidR="00C336D4" w:rsidRPr="00D806E1" w:rsidRDefault="007B45DF" w:rsidP="00E9438F">
      <w:pPr>
        <w:pStyle w:val="Heading1"/>
        <w:numPr>
          <w:ilvl w:val="0"/>
          <w:numId w:val="0"/>
        </w:numPr>
        <w:spacing w:after="120"/>
        <w:rPr>
          <w:rFonts w:asciiTheme="minorHAnsi" w:hAnsiTheme="minorHAnsi" w:cs="Arial"/>
          <w:sz w:val="22"/>
          <w:szCs w:val="22"/>
        </w:rPr>
      </w:pPr>
      <w:bookmarkStart w:id="25" w:name="_Toc532308289"/>
      <w:r>
        <w:rPr>
          <w:rFonts w:asciiTheme="minorHAnsi" w:hAnsiTheme="minorHAnsi" w:cs="Arial"/>
          <w:sz w:val="22"/>
          <w:szCs w:val="22"/>
        </w:rPr>
        <w:t>Data Management</w:t>
      </w:r>
      <w:r w:rsidR="00C336D4" w:rsidRPr="00D806E1">
        <w:rPr>
          <w:rFonts w:asciiTheme="minorHAnsi" w:hAnsiTheme="minorHAnsi" w:cs="Arial"/>
          <w:sz w:val="22"/>
          <w:szCs w:val="22"/>
        </w:rPr>
        <w:t xml:space="preserve"> and Confidentiality</w:t>
      </w:r>
      <w:bookmarkEnd w:id="25"/>
    </w:p>
    <w:p w14:paraId="004D2375" w14:textId="30EC752C"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Describe the data analysis plan, including any statistical procedures </w:t>
      </w:r>
    </w:p>
    <w:p w14:paraId="2A55E053"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lastRenderedPageBreak/>
        <w:t>Describe the steps that will be taken to secure the data (e.g., training, authorization of access, password protection, encryption, physical controls, certificates of confidentiality, and separation of identifiers and data) during storage, use, and transmission.</w:t>
      </w:r>
    </w:p>
    <w:p w14:paraId="3B8B990F"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any procedures that will be used for quality control of collected data.</w:t>
      </w:r>
    </w:p>
    <w:p w14:paraId="757BB28E" w14:textId="77777777" w:rsidR="00C336D4" w:rsidRPr="00D806E1" w:rsidRDefault="00C336D4"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how data or specimens will be handled study-wide:</w:t>
      </w:r>
    </w:p>
    <w:p w14:paraId="257DF72F" w14:textId="77777777"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What information will be included in that data or associated with the specimens?</w:t>
      </w:r>
    </w:p>
    <w:p w14:paraId="6C809AD1" w14:textId="77777777"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Where and how data or specimens will be stored?</w:t>
      </w:r>
    </w:p>
    <w:p w14:paraId="1CC02E7A" w14:textId="77777777"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How long the data or specimens will be stored?</w:t>
      </w:r>
    </w:p>
    <w:p w14:paraId="13C3BD30" w14:textId="77777777"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will have access to the data or specimens?</w:t>
      </w:r>
    </w:p>
    <w:p w14:paraId="573D9D1F" w14:textId="77777777" w:rsidR="00C336D4" w:rsidRPr="00D806E1" w:rsidRDefault="00C336D4"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is responsible for receipt or transmission of the data or specimens?</w:t>
      </w:r>
    </w:p>
    <w:p w14:paraId="12C42136" w14:textId="7A57E987" w:rsidR="00063061" w:rsidRPr="00D806E1" w:rsidRDefault="00C336D4"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How data or specimens will be transported?</w:t>
      </w:r>
    </w:p>
    <w:p w14:paraId="2DA6C1A7" w14:textId="5C0DC663" w:rsidR="00D441ED" w:rsidRPr="00D806E1" w:rsidRDefault="00D441ED" w:rsidP="00E9438F">
      <w:pPr>
        <w:pStyle w:val="Heading1"/>
        <w:numPr>
          <w:ilvl w:val="0"/>
          <w:numId w:val="0"/>
        </w:numPr>
        <w:spacing w:after="120"/>
        <w:rPr>
          <w:rFonts w:asciiTheme="minorHAnsi" w:hAnsiTheme="minorHAnsi" w:cs="Arial"/>
          <w:sz w:val="22"/>
          <w:szCs w:val="22"/>
        </w:rPr>
      </w:pPr>
      <w:bookmarkStart w:id="26" w:name="_Toc532308290"/>
      <w:r w:rsidRPr="00D806E1">
        <w:rPr>
          <w:rFonts w:asciiTheme="minorHAnsi" w:hAnsiTheme="minorHAnsi" w:cs="Arial"/>
          <w:sz w:val="22"/>
          <w:szCs w:val="22"/>
        </w:rPr>
        <w:t>Provisions to Protect the Privacy Interests of Subjects</w:t>
      </w:r>
      <w:bookmarkEnd w:id="26"/>
    </w:p>
    <w:p w14:paraId="06826476" w14:textId="653280DE" w:rsidR="00D441ED" w:rsidRPr="00D806E1" w:rsidRDefault="00D441ED" w:rsidP="00A85F3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88BA884" w14:textId="5FC02D64" w:rsidR="00D441ED" w:rsidRPr="00A85F34" w:rsidRDefault="00D441ED" w:rsidP="00A85F3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Indicate how the research team is permitted to access any sources of information about the subjects.</w:t>
      </w:r>
    </w:p>
    <w:p w14:paraId="00CCC106" w14:textId="77777777" w:rsidR="00D441ED" w:rsidRPr="00D806E1" w:rsidRDefault="00D441ED" w:rsidP="00E9438F">
      <w:pPr>
        <w:pStyle w:val="Heading1"/>
        <w:numPr>
          <w:ilvl w:val="0"/>
          <w:numId w:val="0"/>
        </w:numPr>
        <w:spacing w:after="120"/>
        <w:rPr>
          <w:rFonts w:asciiTheme="minorHAnsi" w:hAnsiTheme="minorHAnsi" w:cs="Arial"/>
          <w:sz w:val="22"/>
          <w:szCs w:val="22"/>
        </w:rPr>
      </w:pPr>
      <w:bookmarkStart w:id="27" w:name="_Toc532308291"/>
      <w:r w:rsidRPr="00D806E1">
        <w:rPr>
          <w:rFonts w:asciiTheme="minorHAnsi" w:hAnsiTheme="minorHAnsi" w:cs="Arial"/>
          <w:sz w:val="22"/>
          <w:szCs w:val="22"/>
        </w:rPr>
        <w:t>Economic Burden to Subjects</w:t>
      </w:r>
      <w:bookmarkEnd w:id="27"/>
    </w:p>
    <w:p w14:paraId="4A15BA54" w14:textId="77777777" w:rsidR="00D441ED" w:rsidRPr="00D806E1" w:rsidRDefault="00D441ED"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 any costs that subjects may be responsible for because of participation in the research.</w:t>
      </w:r>
    </w:p>
    <w:p w14:paraId="3E99F65E" w14:textId="77777777" w:rsidR="00D441ED" w:rsidRPr="00D806E1" w:rsidRDefault="00D441ED" w:rsidP="00E9438F">
      <w:pPr>
        <w:pStyle w:val="Heading1"/>
        <w:numPr>
          <w:ilvl w:val="0"/>
          <w:numId w:val="0"/>
        </w:numPr>
        <w:spacing w:after="120"/>
        <w:rPr>
          <w:rFonts w:asciiTheme="minorHAnsi" w:hAnsiTheme="minorHAnsi" w:cs="Arial"/>
          <w:sz w:val="22"/>
          <w:szCs w:val="22"/>
        </w:rPr>
      </w:pPr>
      <w:bookmarkStart w:id="28" w:name="_Toc532308292"/>
      <w:r w:rsidRPr="00D806E1">
        <w:rPr>
          <w:rFonts w:asciiTheme="minorHAnsi" w:hAnsiTheme="minorHAnsi" w:cs="Arial"/>
          <w:sz w:val="22"/>
          <w:szCs w:val="22"/>
        </w:rPr>
        <w:t>Consent Process</w:t>
      </w:r>
      <w:bookmarkEnd w:id="28"/>
    </w:p>
    <w:p w14:paraId="338D4EE3" w14:textId="4BF77015" w:rsidR="00D441ED" w:rsidRPr="00D806E1" w:rsidRDefault="0022584C" w:rsidP="00E9438F">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A Consent Form documents a subject’s willingness to participate in research.  A HIPAA Authorization documents a subject’s consent for the use and disclosure of their protected health information (PHI) for the purpose of research.  </w:t>
      </w:r>
      <w:r w:rsidR="00D441ED" w:rsidRPr="00D806E1">
        <w:rPr>
          <w:rFonts w:asciiTheme="minorHAnsi" w:hAnsiTheme="minorHAnsi" w:cs="Arial"/>
          <w:sz w:val="22"/>
          <w:szCs w:val="22"/>
        </w:rPr>
        <w:t>Indicate whether you will you be obtaining consent</w:t>
      </w:r>
      <w:r w:rsidRPr="00D806E1">
        <w:rPr>
          <w:rFonts w:asciiTheme="minorHAnsi" w:hAnsiTheme="minorHAnsi" w:cs="Arial"/>
          <w:sz w:val="22"/>
          <w:szCs w:val="22"/>
        </w:rPr>
        <w:t xml:space="preserve"> and HIPAA Authorization</w:t>
      </w:r>
      <w:r w:rsidR="00D441ED" w:rsidRPr="00D806E1">
        <w:rPr>
          <w:rFonts w:asciiTheme="minorHAnsi" w:hAnsiTheme="minorHAnsi" w:cs="Arial"/>
          <w:sz w:val="22"/>
          <w:szCs w:val="22"/>
        </w:rPr>
        <w:t>, and if so describe:</w:t>
      </w:r>
    </w:p>
    <w:p w14:paraId="4F183308"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Where will the consent process take place</w:t>
      </w:r>
    </w:p>
    <w:p w14:paraId="6E6A8834"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Any waiting period available between informing the prospective subject and obtaining the consent.</w:t>
      </w:r>
    </w:p>
    <w:p w14:paraId="07F82BFA"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Any process to ensure ongoing consent.</w:t>
      </w:r>
    </w:p>
    <w:p w14:paraId="0034171C"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role of the individuals listed in the application as being involved in the consent process.</w:t>
      </w:r>
    </w:p>
    <w:p w14:paraId="696737CE"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time that will be devoted to the consent discussion.</w:t>
      </w:r>
    </w:p>
    <w:p w14:paraId="37D4C13D"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Steps that will be taken to minimize the possibility of coercion or undue influence.</w:t>
      </w:r>
    </w:p>
    <w:p w14:paraId="6957D868" w14:textId="79929D80" w:rsidR="00E9438F" w:rsidRPr="00D806E1" w:rsidRDefault="00D441ED"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Steps that will be taken to ensure the subjects’ understanding.</w:t>
      </w:r>
    </w:p>
    <w:p w14:paraId="534B00DC" w14:textId="30442C74" w:rsidR="00D441ED" w:rsidRPr="00D806E1" w:rsidRDefault="00D441ED" w:rsidP="00764D78">
      <w:pPr>
        <w:pStyle w:val="BlockText"/>
        <w:numPr>
          <w:ilvl w:val="1"/>
          <w:numId w:val="16"/>
        </w:numPr>
        <w:spacing w:before="0"/>
        <w:ind w:left="835" w:right="0" w:hanging="547"/>
        <w:rPr>
          <w:rFonts w:asciiTheme="minorHAnsi" w:hAnsiTheme="minorHAnsi" w:cs="Arial"/>
          <w:b/>
          <w:bCs/>
          <w:sz w:val="22"/>
          <w:szCs w:val="22"/>
        </w:rPr>
      </w:pPr>
      <w:r w:rsidRPr="00F72687">
        <w:rPr>
          <w:rFonts w:asciiTheme="minorHAnsi" w:hAnsiTheme="minorHAnsi" w:cs="Arial"/>
          <w:b/>
          <w:sz w:val="22"/>
          <w:szCs w:val="22"/>
        </w:rPr>
        <w:t>Waiver</w:t>
      </w:r>
      <w:r w:rsidRPr="00F72687">
        <w:rPr>
          <w:rFonts w:asciiTheme="minorHAnsi" w:hAnsiTheme="minorHAnsi" w:cs="Arial"/>
          <w:b/>
          <w:bCs/>
          <w:sz w:val="22"/>
          <w:szCs w:val="22"/>
        </w:rPr>
        <w:t xml:space="preserve"> or Alteration of Consent Process</w:t>
      </w:r>
      <w:r w:rsidRPr="00D806E1">
        <w:rPr>
          <w:rFonts w:asciiTheme="minorHAnsi" w:hAnsiTheme="minorHAnsi" w:cs="Arial"/>
          <w:b/>
          <w:bCs/>
          <w:sz w:val="22"/>
          <w:szCs w:val="22"/>
        </w:rPr>
        <w:t xml:space="preserve"> (consent </w:t>
      </w:r>
      <w:r w:rsidR="0022584C" w:rsidRPr="00D806E1">
        <w:rPr>
          <w:rFonts w:asciiTheme="minorHAnsi" w:hAnsiTheme="minorHAnsi" w:cs="Arial"/>
          <w:b/>
          <w:bCs/>
          <w:sz w:val="22"/>
          <w:szCs w:val="22"/>
        </w:rPr>
        <w:t xml:space="preserve">and HIPAA Authorization </w:t>
      </w:r>
      <w:r w:rsidRPr="00D806E1">
        <w:rPr>
          <w:rFonts w:asciiTheme="minorHAnsi" w:hAnsiTheme="minorHAnsi" w:cs="Arial"/>
          <w:b/>
          <w:bCs/>
          <w:sz w:val="22"/>
          <w:szCs w:val="22"/>
        </w:rPr>
        <w:t>will not be obtained, required information will not be disclosed, or the research involves deception)</w:t>
      </w:r>
    </w:p>
    <w:p w14:paraId="414C333A" w14:textId="5642BA75" w:rsidR="0022584C" w:rsidRPr="00D806E1" w:rsidRDefault="00A0430C"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Pr>
          <w:rFonts w:asciiTheme="minorHAnsi" w:hAnsiTheme="minorHAnsi" w:cs="Arial"/>
          <w:sz w:val="22"/>
          <w:szCs w:val="22"/>
        </w:rPr>
        <w:t xml:space="preserve">The requirement to obtain </w:t>
      </w:r>
      <w:r w:rsidR="0022584C" w:rsidRPr="00D806E1">
        <w:rPr>
          <w:rFonts w:asciiTheme="minorHAnsi" w:hAnsiTheme="minorHAnsi" w:cs="Arial"/>
          <w:sz w:val="22"/>
          <w:szCs w:val="22"/>
        </w:rPr>
        <w:t xml:space="preserve">consent and HIPAA authorization may be waived in some cases.  Please indicate here if you are submitting a request for waiver or alteration of consent and </w:t>
      </w:r>
      <w:r w:rsidR="0022584C" w:rsidRPr="00D806E1">
        <w:rPr>
          <w:rFonts w:asciiTheme="minorHAnsi" w:hAnsiTheme="minorHAnsi" w:cs="Arial"/>
          <w:sz w:val="22"/>
          <w:szCs w:val="22"/>
        </w:rPr>
        <w:lastRenderedPageBreak/>
        <w:t xml:space="preserve">HIPAA authorization.  If so, you will be directed within IRB Manager to provide information sufficient for the IRB to make a determination.  No further discussion is required in this protocol.  </w:t>
      </w:r>
    </w:p>
    <w:p w14:paraId="7F6CCE9C" w14:textId="3577EE42" w:rsidR="00D441ED" w:rsidRPr="00D806E1" w:rsidRDefault="00D441ED" w:rsidP="00764D78">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 xml:space="preserve">Review the “CHECKLIST: Waiver or Alteration of Consent Process (HRP-410)” to ensure you have provided sufficient information </w:t>
      </w:r>
      <w:r w:rsidR="00764D78" w:rsidRPr="00D806E1">
        <w:rPr>
          <w:rFonts w:asciiTheme="minorHAnsi" w:hAnsiTheme="minorHAnsi" w:cs="Arial"/>
          <w:sz w:val="22"/>
          <w:szCs w:val="22"/>
        </w:rPr>
        <w:t xml:space="preserve">in your submission form on IRB Manager </w:t>
      </w:r>
      <w:r w:rsidRPr="00D806E1">
        <w:rPr>
          <w:rFonts w:asciiTheme="minorHAnsi" w:hAnsiTheme="minorHAnsi" w:cs="Arial"/>
          <w:sz w:val="22"/>
          <w:szCs w:val="22"/>
        </w:rPr>
        <w:t>for the IRB to make these determinations.</w:t>
      </w:r>
    </w:p>
    <w:p w14:paraId="0C3F3CF2" w14:textId="75A63DC8" w:rsidR="00D441ED" w:rsidRPr="00D806E1" w:rsidRDefault="00D441ED" w:rsidP="00764D78">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 xml:space="preserve">If the research involves a waiver the consent process for planned emergency research, please review the “CHECKLIST: Waiver of Consent for Emergency Research (HRP-419)” to ensure you have provided sufficient information </w:t>
      </w:r>
      <w:r w:rsidR="00764D78" w:rsidRPr="00D806E1">
        <w:rPr>
          <w:rFonts w:asciiTheme="minorHAnsi" w:hAnsiTheme="minorHAnsi" w:cs="Arial"/>
          <w:sz w:val="22"/>
          <w:szCs w:val="22"/>
        </w:rPr>
        <w:t xml:space="preserve">in your submission form on IRB Manager </w:t>
      </w:r>
      <w:r w:rsidRPr="00D806E1">
        <w:rPr>
          <w:rFonts w:asciiTheme="minorHAnsi" w:hAnsiTheme="minorHAnsi" w:cs="Arial"/>
          <w:sz w:val="22"/>
          <w:szCs w:val="22"/>
        </w:rPr>
        <w:t>for the IRB to make these determinations.</w:t>
      </w:r>
    </w:p>
    <w:p w14:paraId="7111D692" w14:textId="77777777" w:rsidR="00D441ED" w:rsidRPr="00D806E1" w:rsidRDefault="00D441ED" w:rsidP="00E9438F">
      <w:pPr>
        <w:pStyle w:val="BlockText"/>
        <w:numPr>
          <w:ilvl w:val="1"/>
          <w:numId w:val="16"/>
        </w:numPr>
        <w:spacing w:before="0"/>
        <w:ind w:left="835" w:right="0" w:hanging="547"/>
        <w:rPr>
          <w:rFonts w:asciiTheme="minorHAnsi" w:hAnsiTheme="minorHAnsi" w:cs="Arial"/>
          <w:b/>
          <w:sz w:val="22"/>
          <w:szCs w:val="22"/>
        </w:rPr>
      </w:pPr>
      <w:r w:rsidRPr="00D806E1">
        <w:rPr>
          <w:rFonts w:asciiTheme="minorHAnsi" w:hAnsiTheme="minorHAnsi" w:cs="Arial"/>
          <w:b/>
          <w:bCs/>
          <w:sz w:val="22"/>
          <w:szCs w:val="22"/>
        </w:rPr>
        <w:t>Subjects</w:t>
      </w:r>
      <w:r w:rsidRPr="00D806E1">
        <w:rPr>
          <w:rFonts w:asciiTheme="minorHAnsi" w:hAnsiTheme="minorHAnsi" w:cs="Arial"/>
          <w:b/>
          <w:sz w:val="22"/>
          <w:szCs w:val="22"/>
        </w:rPr>
        <w:t xml:space="preserve"> who are not yet adults (infants, children, teenagers)</w:t>
      </w:r>
    </w:p>
    <w:p w14:paraId="546183E4"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3C0DAE8D"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For research conducted in the state, review “SOP: Legally Authorized Representatives, Children, and Guardians (HRP-013)” to be aware of which individuals in the state meet the definition of “children.”</w:t>
      </w:r>
    </w:p>
    <w:p w14:paraId="73EE2033"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For research conducted outside of the state,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 (HRP-013).”</w:t>
      </w:r>
    </w:p>
    <w:p w14:paraId="11564196"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whether parental permission will be obtained from:</w:t>
      </w:r>
    </w:p>
    <w:p w14:paraId="351ED11D"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Both parents unless one parent is deceased, unknown, incompetent, or not reasonably available, or when only one parent has legal responsibility for the care and custody of the child.</w:t>
      </w:r>
    </w:p>
    <w:p w14:paraId="7A491328"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One parent even if the other parent is alive, known, competent, reasonably available, and shares legal responsibility for the care and custody of the child.</w:t>
      </w:r>
    </w:p>
    <w:p w14:paraId="6070ECA0"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Describe whether permission will be obtained from individuals other than parents, and if so, who will be allowed to provide permission. Describe the process used to determine these individuals’ authority to consent to each child’s general medical care.</w:t>
      </w:r>
    </w:p>
    <w:p w14:paraId="6732A325"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Indicate whether assent will be obtained from all, some, or none of the children. If assent will be obtained from some children, indicate which children will be required to assent.</w:t>
      </w:r>
    </w:p>
    <w:p w14:paraId="1CA9A74C"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When assent of children is obtained describe whether and how it will be documented.</w:t>
      </w:r>
    </w:p>
    <w:p w14:paraId="3383D4D1" w14:textId="77777777" w:rsidR="00D441ED" w:rsidRPr="00D806E1" w:rsidRDefault="00D441ED" w:rsidP="00E9438F">
      <w:pPr>
        <w:pStyle w:val="BlockText"/>
        <w:numPr>
          <w:ilvl w:val="1"/>
          <w:numId w:val="16"/>
        </w:numPr>
        <w:spacing w:before="0"/>
        <w:ind w:left="835" w:right="0" w:hanging="547"/>
        <w:rPr>
          <w:rFonts w:asciiTheme="minorHAnsi" w:hAnsiTheme="minorHAnsi" w:cs="Arial"/>
          <w:b/>
          <w:bCs/>
          <w:sz w:val="22"/>
          <w:szCs w:val="22"/>
        </w:rPr>
      </w:pPr>
      <w:r w:rsidRPr="00D806E1">
        <w:rPr>
          <w:rFonts w:asciiTheme="minorHAnsi" w:hAnsiTheme="minorHAnsi" w:cs="Arial"/>
          <w:b/>
          <w:bCs/>
          <w:sz w:val="22"/>
          <w:szCs w:val="22"/>
        </w:rPr>
        <w:t>Cognitively Impaired Adults</w:t>
      </w:r>
    </w:p>
    <w:p w14:paraId="63883755"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Describe the process to determine whether an individual is capable of consent. The IRB allows the person obtaining assent to document assent on the consent document and does </w:t>
      </w:r>
      <w:r w:rsidRPr="00D806E1">
        <w:rPr>
          <w:rFonts w:asciiTheme="minorHAnsi" w:hAnsiTheme="minorHAnsi" w:cs="Arial"/>
          <w:sz w:val="22"/>
          <w:szCs w:val="22"/>
        </w:rPr>
        <w:lastRenderedPageBreak/>
        <w:t>not routinely require assent documents and does not routinely require children to sign assent documents.</w:t>
      </w:r>
    </w:p>
    <w:p w14:paraId="7BBF96CF" w14:textId="77777777" w:rsidR="00D441ED" w:rsidRPr="00D806E1" w:rsidRDefault="00D441ED" w:rsidP="00E9438F">
      <w:pPr>
        <w:pStyle w:val="BlockText"/>
        <w:numPr>
          <w:ilvl w:val="1"/>
          <w:numId w:val="16"/>
        </w:numPr>
        <w:spacing w:before="0"/>
        <w:ind w:left="835" w:right="0" w:hanging="547"/>
        <w:rPr>
          <w:rFonts w:asciiTheme="minorHAnsi" w:hAnsiTheme="minorHAnsi" w:cs="Arial"/>
          <w:b/>
          <w:bCs/>
          <w:sz w:val="22"/>
          <w:szCs w:val="22"/>
        </w:rPr>
      </w:pPr>
      <w:r w:rsidRPr="00D806E1">
        <w:rPr>
          <w:rFonts w:asciiTheme="minorHAnsi" w:hAnsiTheme="minorHAnsi" w:cs="Arial"/>
          <w:b/>
          <w:bCs/>
          <w:sz w:val="22"/>
          <w:szCs w:val="22"/>
        </w:rPr>
        <w:t>Adults Unable to Consent</w:t>
      </w:r>
    </w:p>
    <w:p w14:paraId="000988BA"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List the individuals from whom permission will be obtained in order of priority. (E.g., durable power of attorney for health care, court appointed guardian for health care decisions, spouse, and adult child.)</w:t>
      </w:r>
    </w:p>
    <w:p w14:paraId="08CEEF10" w14:textId="2440BF78"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A0430C">
        <w:rPr>
          <w:rFonts w:asciiTheme="minorHAnsi" w:hAnsiTheme="minorHAnsi" w:cs="Arial"/>
          <w:sz w:val="22"/>
          <w:szCs w:val="22"/>
        </w:rPr>
        <w:t xml:space="preserve">For research conducted in </w:t>
      </w:r>
      <w:r w:rsidR="00A0430C">
        <w:rPr>
          <w:rFonts w:asciiTheme="minorHAnsi" w:hAnsiTheme="minorHAnsi" w:cs="Arial"/>
          <w:sz w:val="22"/>
          <w:szCs w:val="22"/>
        </w:rPr>
        <w:t>Indiana</w:t>
      </w:r>
      <w:r w:rsidRPr="00A0430C">
        <w:rPr>
          <w:rFonts w:asciiTheme="minorHAnsi" w:hAnsiTheme="minorHAnsi" w:cs="Arial"/>
          <w:sz w:val="22"/>
          <w:szCs w:val="22"/>
        </w:rPr>
        <w:t xml:space="preserve">, review “SOP: Legally Authorized Representatives, Children, and Guardians </w:t>
      </w:r>
      <w:r w:rsidRPr="00D806E1">
        <w:rPr>
          <w:rFonts w:asciiTheme="minorHAnsi" w:hAnsiTheme="minorHAnsi" w:cs="Arial"/>
          <w:sz w:val="22"/>
          <w:szCs w:val="22"/>
        </w:rPr>
        <w:t>(HRP-013)” to be aware of which individuals in the state meet the definition of</w:t>
      </w:r>
      <w:r w:rsidRPr="00D806E1" w:rsidDel="00751352">
        <w:rPr>
          <w:rFonts w:asciiTheme="minorHAnsi" w:hAnsiTheme="minorHAnsi" w:cs="Arial"/>
          <w:sz w:val="22"/>
          <w:szCs w:val="22"/>
        </w:rPr>
        <w:t xml:space="preserve"> </w:t>
      </w:r>
      <w:r w:rsidRPr="00D806E1">
        <w:rPr>
          <w:rFonts w:asciiTheme="minorHAnsi" w:hAnsiTheme="minorHAnsi" w:cs="Arial"/>
          <w:sz w:val="22"/>
          <w:szCs w:val="22"/>
        </w:rPr>
        <w:t>“legally authorized representative.”</w:t>
      </w:r>
    </w:p>
    <w:p w14:paraId="05B5E1BB" w14:textId="3CDE2730"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For research conducted outside of </w:t>
      </w:r>
      <w:r w:rsidR="00A0430C">
        <w:rPr>
          <w:rFonts w:asciiTheme="minorHAnsi" w:hAnsiTheme="minorHAnsi" w:cs="Arial"/>
          <w:sz w:val="22"/>
          <w:szCs w:val="22"/>
        </w:rPr>
        <w:t>Indiana</w:t>
      </w:r>
      <w:r w:rsidRPr="00D806E1">
        <w:rPr>
          <w:rFonts w:asciiTheme="minorHAnsi" w:hAnsiTheme="minorHAnsi" w:cs="Arial"/>
          <w:sz w:val="22"/>
          <w:szCs w:val="22"/>
        </w:rPr>
        <w:t>,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 (HRP-013).”</w:t>
      </w:r>
    </w:p>
    <w:p w14:paraId="2DA16472" w14:textId="77777777"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the process for assent of the subjects. Indicate whether:</w:t>
      </w:r>
    </w:p>
    <w:p w14:paraId="239742D3"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Assent will be required of all, some, or none of the subjects. If some, indicated, which subjects will be required to assent and which will not.</w:t>
      </w:r>
    </w:p>
    <w:p w14:paraId="7CEB5F02"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If assent will not be obtained from some or all subjects, an explanation of why not.</w:t>
      </w:r>
    </w:p>
    <w:p w14:paraId="6CA8BF11" w14:textId="77777777" w:rsidR="00D441ED" w:rsidRPr="00D806E1" w:rsidRDefault="00D441ED" w:rsidP="00E9438F">
      <w:pPr>
        <w:pStyle w:val="List2"/>
        <w:numPr>
          <w:ilvl w:val="3"/>
          <w:numId w:val="16"/>
        </w:numPr>
        <w:tabs>
          <w:tab w:val="left" w:pos="2340"/>
        </w:tabs>
        <w:spacing w:before="0" w:beforeAutospacing="0" w:after="120" w:afterAutospacing="0"/>
        <w:ind w:left="1843" w:right="0" w:hanging="547"/>
        <w:rPr>
          <w:rFonts w:asciiTheme="minorHAnsi" w:hAnsiTheme="minorHAnsi" w:cs="Arial"/>
          <w:sz w:val="22"/>
          <w:szCs w:val="22"/>
        </w:rPr>
      </w:pPr>
      <w:r w:rsidRPr="00D806E1">
        <w:rPr>
          <w:rFonts w:asciiTheme="minorHAnsi" w:hAnsiTheme="minorHAnsi" w:cs="Arial"/>
          <w:sz w:val="22"/>
          <w:szCs w:val="22"/>
        </w:rP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20B6EC62" w14:textId="08B1292C" w:rsidR="00D441ED" w:rsidRPr="00D806E1" w:rsidRDefault="000E216B" w:rsidP="00E9438F">
      <w:pPr>
        <w:pStyle w:val="BlockText"/>
        <w:numPr>
          <w:ilvl w:val="1"/>
          <w:numId w:val="16"/>
        </w:numPr>
        <w:spacing w:before="0"/>
        <w:ind w:left="835" w:right="0" w:hanging="547"/>
        <w:rPr>
          <w:rFonts w:asciiTheme="minorHAnsi" w:hAnsiTheme="minorHAnsi" w:cs="Arial"/>
          <w:b/>
          <w:bCs/>
          <w:sz w:val="22"/>
          <w:szCs w:val="22"/>
        </w:rPr>
      </w:pPr>
      <w:r w:rsidRPr="00D806E1">
        <w:rPr>
          <w:rFonts w:asciiTheme="minorHAnsi" w:hAnsiTheme="minorHAnsi" w:cs="Arial"/>
          <w:b/>
          <w:bCs/>
          <w:sz w:val="22"/>
          <w:szCs w:val="22"/>
        </w:rPr>
        <w:t>Humanitarian Use Devices</w:t>
      </w:r>
    </w:p>
    <w:p w14:paraId="12D0F7FF" w14:textId="4D3A8F1C" w:rsidR="00E15800"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For HUD uses provide a description of how the patient will be informed of the potential risks and benefits of the HUD and any procedures associated with its use.</w:t>
      </w:r>
    </w:p>
    <w:p w14:paraId="2C8FAF2C" w14:textId="77777777" w:rsidR="00E15800" w:rsidRPr="00D806E1" w:rsidRDefault="00E15800" w:rsidP="00E9438F">
      <w:pPr>
        <w:pStyle w:val="BlockText"/>
        <w:numPr>
          <w:ilvl w:val="1"/>
          <w:numId w:val="16"/>
        </w:numPr>
        <w:spacing w:before="0"/>
        <w:ind w:left="835" w:right="0" w:hanging="547"/>
        <w:rPr>
          <w:rFonts w:asciiTheme="minorHAnsi" w:hAnsiTheme="minorHAnsi" w:cs="Arial"/>
          <w:b/>
          <w:bCs/>
          <w:sz w:val="22"/>
          <w:szCs w:val="22"/>
        </w:rPr>
      </w:pPr>
      <w:r w:rsidRPr="00D806E1">
        <w:rPr>
          <w:rFonts w:asciiTheme="minorHAnsi" w:hAnsiTheme="minorHAnsi" w:cs="Arial"/>
          <w:b/>
          <w:bCs/>
          <w:sz w:val="22"/>
          <w:szCs w:val="22"/>
        </w:rPr>
        <w:t>Non-English Speaking Subjects</w:t>
      </w:r>
    </w:p>
    <w:p w14:paraId="1F3FFCE2" w14:textId="77777777" w:rsidR="00E15800" w:rsidRPr="00D806E1" w:rsidRDefault="00E15800"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Indicate what language(s) other than English are understood by prospective subjects or representatives.</w:t>
      </w:r>
    </w:p>
    <w:p w14:paraId="5A90F438" w14:textId="0F851F3B" w:rsidR="00E15800" w:rsidRPr="00D806E1" w:rsidRDefault="00E15800" w:rsidP="00764D78">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If subjects who do not speak English will be enrolled, describe the process to ensure that the oral and written information provided to those subjects will be in that language. Indicate the language that will be used by those obtaining consent.</w:t>
      </w:r>
    </w:p>
    <w:p w14:paraId="57927147" w14:textId="77777777" w:rsidR="00D441ED" w:rsidRPr="00D806E1" w:rsidRDefault="00D441ED" w:rsidP="00E9438F">
      <w:pPr>
        <w:pStyle w:val="BlockText"/>
        <w:numPr>
          <w:ilvl w:val="1"/>
          <w:numId w:val="16"/>
        </w:numPr>
        <w:spacing w:before="0"/>
        <w:ind w:left="835" w:right="0" w:hanging="547"/>
        <w:rPr>
          <w:rFonts w:asciiTheme="minorHAnsi" w:hAnsiTheme="minorHAnsi" w:cs="Arial"/>
          <w:b/>
          <w:sz w:val="22"/>
          <w:szCs w:val="22"/>
        </w:rPr>
      </w:pPr>
      <w:r w:rsidRPr="00D806E1">
        <w:rPr>
          <w:rFonts w:asciiTheme="minorHAnsi" w:hAnsiTheme="minorHAnsi" w:cs="Arial"/>
          <w:b/>
          <w:sz w:val="22"/>
          <w:szCs w:val="22"/>
        </w:rPr>
        <w:t>Process to Document Consent in Writing</w:t>
      </w:r>
    </w:p>
    <w:p w14:paraId="28109247" w14:textId="010BCE4A" w:rsidR="00D441ED" w:rsidRPr="00D806E1" w:rsidRDefault="001442D9"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w:t>
      </w:r>
      <w:r w:rsidR="00D441ED" w:rsidRPr="00D806E1">
        <w:rPr>
          <w:rFonts w:asciiTheme="minorHAnsi" w:hAnsiTheme="minorHAnsi" w:cs="Arial"/>
          <w:sz w:val="22"/>
          <w:szCs w:val="22"/>
        </w:rPr>
        <w:t>escribe whether and how consent of the subject will be documented in writing.</w:t>
      </w:r>
    </w:p>
    <w:p w14:paraId="1EC86D56" w14:textId="04F281CF"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If your research presents no more than minimal risk of harm to subjects and involves no procedures for which written documentation of consent is normally required outside of the research context, the IRB will </w:t>
      </w:r>
      <w:r w:rsidR="00A0430C">
        <w:rPr>
          <w:rFonts w:asciiTheme="minorHAnsi" w:hAnsiTheme="minorHAnsi" w:cs="Arial"/>
          <w:sz w:val="22"/>
          <w:szCs w:val="22"/>
        </w:rPr>
        <w:t>consider</w:t>
      </w:r>
      <w:r w:rsidRPr="00D806E1">
        <w:rPr>
          <w:rFonts w:asciiTheme="minorHAnsi" w:hAnsiTheme="minorHAnsi" w:cs="Arial"/>
          <w:sz w:val="22"/>
          <w:szCs w:val="22"/>
        </w:rPr>
        <w:t xml:space="preserve"> waiv</w:t>
      </w:r>
      <w:r w:rsidR="00A0430C">
        <w:rPr>
          <w:rFonts w:asciiTheme="minorHAnsi" w:hAnsiTheme="minorHAnsi" w:cs="Arial"/>
          <w:sz w:val="22"/>
          <w:szCs w:val="22"/>
        </w:rPr>
        <w:t>ing</w:t>
      </w:r>
      <w:r w:rsidRPr="00D806E1">
        <w:rPr>
          <w:rFonts w:asciiTheme="minorHAnsi" w:hAnsiTheme="minorHAnsi" w:cs="Arial"/>
          <w:sz w:val="22"/>
          <w:szCs w:val="22"/>
        </w:rPr>
        <w:t xml:space="preserve"> the requirement to obtain written documentation of consent.</w:t>
      </w:r>
    </w:p>
    <w:p w14:paraId="0A1730EC" w14:textId="0BD1690A" w:rsidR="00D441ED" w:rsidRPr="00D806E1" w:rsidRDefault="00D441ED" w:rsidP="00E9438F">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 xml:space="preserve">(If you will document consent in writing, </w:t>
      </w:r>
      <w:r w:rsidR="007B45DF">
        <w:rPr>
          <w:rFonts w:asciiTheme="minorHAnsi" w:hAnsiTheme="minorHAnsi" w:cs="Arial"/>
          <w:sz w:val="22"/>
          <w:szCs w:val="22"/>
        </w:rPr>
        <w:t xml:space="preserve">you will be asked to </w:t>
      </w:r>
      <w:r w:rsidRPr="00D806E1">
        <w:rPr>
          <w:rFonts w:asciiTheme="minorHAnsi" w:hAnsiTheme="minorHAnsi" w:cs="Arial"/>
          <w:sz w:val="22"/>
          <w:szCs w:val="22"/>
        </w:rPr>
        <w:t>attach a consent document</w:t>
      </w:r>
      <w:r w:rsidR="007B45DF">
        <w:rPr>
          <w:rFonts w:asciiTheme="minorHAnsi" w:hAnsiTheme="minorHAnsi" w:cs="Arial"/>
          <w:sz w:val="22"/>
          <w:szCs w:val="22"/>
        </w:rPr>
        <w:t xml:space="preserve"> in IRB Manager</w:t>
      </w:r>
      <w:r w:rsidRPr="00D806E1">
        <w:rPr>
          <w:rFonts w:asciiTheme="minorHAnsi" w:hAnsiTheme="minorHAnsi" w:cs="Arial"/>
          <w:sz w:val="22"/>
          <w:szCs w:val="22"/>
        </w:rPr>
        <w:t xml:space="preserve">. If you will obtain consent, but not document consent in writing, </w:t>
      </w:r>
      <w:r w:rsidR="007B45DF">
        <w:rPr>
          <w:rFonts w:asciiTheme="minorHAnsi" w:hAnsiTheme="minorHAnsi" w:cs="Arial"/>
          <w:sz w:val="22"/>
          <w:szCs w:val="22"/>
        </w:rPr>
        <w:t xml:space="preserve">you will be </w:t>
      </w:r>
      <w:r w:rsidR="007B45DF">
        <w:rPr>
          <w:rFonts w:asciiTheme="minorHAnsi" w:hAnsiTheme="minorHAnsi" w:cs="Arial"/>
          <w:sz w:val="22"/>
          <w:szCs w:val="22"/>
        </w:rPr>
        <w:lastRenderedPageBreak/>
        <w:t xml:space="preserve">asked to </w:t>
      </w:r>
      <w:r w:rsidRPr="00D806E1">
        <w:rPr>
          <w:rFonts w:asciiTheme="minorHAnsi" w:hAnsiTheme="minorHAnsi" w:cs="Arial"/>
          <w:sz w:val="22"/>
          <w:szCs w:val="22"/>
        </w:rPr>
        <w:t>attach a consent script. Review “CHECKLIST: Waiver of Written Documentation of Consent (HRP-411)” to ensure that you have provided sufficient information. You may use “TEMPLATE CONSENT DOCUMENT (HRP-502)”to create the consent document or script.)</w:t>
      </w:r>
    </w:p>
    <w:p w14:paraId="7DFBD32E" w14:textId="0698B4F4" w:rsidR="00250D20" w:rsidRPr="00D806E1" w:rsidRDefault="00250D20" w:rsidP="00E9438F">
      <w:pPr>
        <w:pStyle w:val="Heading1"/>
        <w:numPr>
          <w:ilvl w:val="0"/>
          <w:numId w:val="0"/>
        </w:numPr>
        <w:spacing w:after="120"/>
        <w:rPr>
          <w:rFonts w:asciiTheme="minorHAnsi" w:hAnsiTheme="minorHAnsi" w:cs="Arial"/>
          <w:sz w:val="22"/>
          <w:szCs w:val="22"/>
        </w:rPr>
      </w:pPr>
      <w:bookmarkStart w:id="29" w:name="_Toc532308293"/>
      <w:r w:rsidRPr="00D806E1">
        <w:rPr>
          <w:rFonts w:asciiTheme="minorHAnsi" w:hAnsiTheme="minorHAnsi" w:cs="Arial"/>
          <w:sz w:val="22"/>
          <w:szCs w:val="22"/>
        </w:rPr>
        <w:t>Multi-Site Research</w:t>
      </w:r>
      <w:bookmarkEnd w:id="29"/>
    </w:p>
    <w:p w14:paraId="5EEAD760" w14:textId="72E70476" w:rsidR="00DF71A6" w:rsidRPr="00A0430C" w:rsidRDefault="00C336D4" w:rsidP="001545E4">
      <w:pPr>
        <w:pStyle w:val="BlockText"/>
        <w:numPr>
          <w:ilvl w:val="1"/>
          <w:numId w:val="16"/>
        </w:numPr>
        <w:spacing w:before="0"/>
        <w:ind w:left="835" w:right="0" w:hanging="547"/>
        <w:rPr>
          <w:rFonts w:asciiTheme="minorHAnsi" w:hAnsiTheme="minorHAnsi" w:cs="Arial"/>
          <w:sz w:val="22"/>
          <w:szCs w:val="22"/>
        </w:rPr>
      </w:pPr>
      <w:r w:rsidRPr="00A0430C">
        <w:rPr>
          <w:rFonts w:asciiTheme="minorHAnsi" w:hAnsiTheme="minorHAnsi" w:cs="Arial"/>
          <w:sz w:val="22"/>
          <w:szCs w:val="22"/>
        </w:rPr>
        <w:t>Study-Wide Number of Subjects</w:t>
      </w:r>
    </w:p>
    <w:p w14:paraId="37DEF3AE" w14:textId="33C87162" w:rsidR="00C336D4" w:rsidRPr="00D806E1" w:rsidRDefault="00C336D4" w:rsidP="00A0430C">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If this is a multicenter study, indicate the total number of subjects to be accrued across all sites.</w:t>
      </w:r>
    </w:p>
    <w:p w14:paraId="58B01E4A" w14:textId="30A51146" w:rsidR="00C336D4" w:rsidRPr="00D806E1" w:rsidRDefault="00C336D4"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Study-Wide Recruitment Methods</w:t>
      </w:r>
      <w:r w:rsidR="001545E4" w:rsidRPr="00D806E1">
        <w:rPr>
          <w:rFonts w:asciiTheme="minorHAnsi" w:hAnsiTheme="minorHAnsi" w:cs="Arial"/>
          <w:sz w:val="22"/>
          <w:szCs w:val="22"/>
        </w:rPr>
        <w:t xml:space="preserve">.   </w:t>
      </w:r>
      <w:r w:rsidRPr="00D806E1">
        <w:rPr>
          <w:rFonts w:asciiTheme="minorHAnsi" w:hAnsiTheme="minorHAnsi" w:cs="Arial"/>
          <w:sz w:val="22"/>
          <w:szCs w:val="22"/>
        </w:rPr>
        <w:t>If this is a multicenter study and subjects will be recruited by methods not under the control of the local site (e.g., call centers, national advertisements)</w:t>
      </w:r>
      <w:r w:rsidR="001545E4" w:rsidRPr="00D806E1">
        <w:rPr>
          <w:rFonts w:asciiTheme="minorHAnsi" w:hAnsiTheme="minorHAnsi" w:cs="Arial"/>
          <w:sz w:val="22"/>
          <w:szCs w:val="22"/>
        </w:rPr>
        <w:t>,</w:t>
      </w:r>
      <w:r w:rsidRPr="00D806E1">
        <w:rPr>
          <w:rFonts w:asciiTheme="minorHAnsi" w:hAnsiTheme="minorHAnsi" w:cs="Arial"/>
          <w:sz w:val="22"/>
          <w:szCs w:val="22"/>
        </w:rPr>
        <w:t xml:space="preserve"> describe those methods.  </w:t>
      </w:r>
    </w:p>
    <w:p w14:paraId="7786DA9D" w14:textId="188E3509" w:rsidR="00C336D4" w:rsidRPr="00D806E1" w:rsidRDefault="00C336D4"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when, where, and how potential subjects will be recruited.</w:t>
      </w:r>
    </w:p>
    <w:p w14:paraId="0B7DC228" w14:textId="22955624" w:rsidR="00C336D4" w:rsidRPr="00D806E1" w:rsidRDefault="00C336D4"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the methods that will be used to identify potential subjects.</w:t>
      </w:r>
    </w:p>
    <w:p w14:paraId="728E3B97" w14:textId="699DB4C3" w:rsidR="00C336D4" w:rsidRPr="00D806E1" w:rsidRDefault="00C336D4"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Describe materials that will be used to recruit subjects. (</w:t>
      </w:r>
      <w:r w:rsidR="007B45DF">
        <w:rPr>
          <w:rFonts w:asciiTheme="minorHAnsi" w:hAnsiTheme="minorHAnsi" w:cs="Arial"/>
          <w:sz w:val="22"/>
          <w:szCs w:val="22"/>
        </w:rPr>
        <w:t>You will be asked to a</w:t>
      </w:r>
      <w:r w:rsidRPr="00D806E1">
        <w:rPr>
          <w:rFonts w:asciiTheme="minorHAnsi" w:hAnsiTheme="minorHAnsi" w:cs="Arial"/>
          <w:sz w:val="22"/>
          <w:szCs w:val="22"/>
        </w:rPr>
        <w:t xml:space="preserve">ttach copies of these documents with the application. For advertisements, </w:t>
      </w:r>
      <w:r w:rsidR="007B45DF">
        <w:rPr>
          <w:rFonts w:asciiTheme="minorHAnsi" w:hAnsiTheme="minorHAnsi" w:cs="Arial"/>
          <w:sz w:val="22"/>
          <w:szCs w:val="22"/>
        </w:rPr>
        <w:t xml:space="preserve">you will be asked to </w:t>
      </w:r>
      <w:r w:rsidRPr="00D806E1">
        <w:rPr>
          <w:rFonts w:asciiTheme="minorHAnsi" w:hAnsiTheme="minorHAnsi" w:cs="Arial"/>
          <w:sz w:val="22"/>
          <w:szCs w:val="22"/>
        </w:rPr>
        <w:t xml:space="preserve">attach the final copy of printed advertisements. When advertisements are taped for broadcast, </w:t>
      </w:r>
      <w:r w:rsidR="007B45DF">
        <w:rPr>
          <w:rFonts w:asciiTheme="minorHAnsi" w:hAnsiTheme="minorHAnsi" w:cs="Arial"/>
          <w:sz w:val="22"/>
          <w:szCs w:val="22"/>
        </w:rPr>
        <w:t xml:space="preserve">you will be asked to </w:t>
      </w:r>
      <w:r w:rsidRPr="00D806E1">
        <w:rPr>
          <w:rFonts w:asciiTheme="minorHAnsi" w:hAnsiTheme="minorHAnsi" w:cs="Arial"/>
          <w:sz w:val="22"/>
          <w:szCs w:val="22"/>
        </w:rPr>
        <w:t>attach the final audio/video tape. You may submit the wording of the advertisement prior to taping to preclude re-taping because of inappropriate wording, provided the IRB reviews the final audio/video tape.)</w:t>
      </w:r>
    </w:p>
    <w:p w14:paraId="7DFBD330" w14:textId="1D8B6C04"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If this is a multi-site study where you are the lead investigator, describe the processes to ensure communication among sites</w:t>
      </w:r>
      <w:r w:rsidR="00FA5780" w:rsidRPr="00D806E1">
        <w:rPr>
          <w:rFonts w:asciiTheme="minorHAnsi" w:hAnsiTheme="minorHAnsi" w:cs="Arial"/>
          <w:sz w:val="22"/>
          <w:szCs w:val="22"/>
        </w:rPr>
        <w:t>. See “WORKSHEET: Communication and Responsibilities (HRP-830)</w:t>
      </w:r>
      <w:r w:rsidR="008E3733" w:rsidRPr="00D806E1">
        <w:rPr>
          <w:rFonts w:asciiTheme="minorHAnsi" w:hAnsiTheme="minorHAnsi" w:cs="Arial"/>
          <w:sz w:val="22"/>
          <w:szCs w:val="22"/>
        </w:rPr>
        <w:t>.</w:t>
      </w:r>
      <w:r w:rsidR="00FA5780" w:rsidRPr="00D806E1">
        <w:rPr>
          <w:rFonts w:asciiTheme="minorHAnsi" w:hAnsiTheme="minorHAnsi" w:cs="Arial"/>
          <w:sz w:val="22"/>
          <w:szCs w:val="22"/>
        </w:rPr>
        <w:t>”</w:t>
      </w:r>
      <w:r w:rsidR="008E3733" w:rsidRPr="00D806E1">
        <w:rPr>
          <w:rFonts w:asciiTheme="minorHAnsi" w:hAnsiTheme="minorHAnsi" w:cs="Arial"/>
          <w:sz w:val="22"/>
          <w:szCs w:val="22"/>
        </w:rPr>
        <w:t xml:space="preserve"> </w:t>
      </w:r>
      <w:r w:rsidRPr="00D806E1">
        <w:rPr>
          <w:rFonts w:asciiTheme="minorHAnsi" w:hAnsiTheme="minorHAnsi" w:cs="Arial"/>
          <w:sz w:val="22"/>
          <w:szCs w:val="22"/>
        </w:rPr>
        <w:t>All sites have the most current version of the protocol, consent document, and HIPAA authorization.</w:t>
      </w:r>
    </w:p>
    <w:p w14:paraId="7DFBD331" w14:textId="0AB04750"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All required approvals </w:t>
      </w:r>
      <w:r w:rsidR="008F450C" w:rsidRPr="00D806E1">
        <w:rPr>
          <w:rFonts w:asciiTheme="minorHAnsi" w:hAnsiTheme="minorHAnsi" w:cs="Arial"/>
          <w:sz w:val="22"/>
          <w:szCs w:val="22"/>
        </w:rPr>
        <w:t xml:space="preserve">(initial, continuing review and modifications) </w:t>
      </w:r>
      <w:r w:rsidRPr="00D806E1">
        <w:rPr>
          <w:rFonts w:asciiTheme="minorHAnsi" w:hAnsiTheme="minorHAnsi" w:cs="Arial"/>
          <w:sz w:val="22"/>
          <w:szCs w:val="22"/>
        </w:rPr>
        <w:t>have been obtained at each site (including approval by the site’s IRB of record).</w:t>
      </w:r>
    </w:p>
    <w:p w14:paraId="7DFBD332" w14:textId="27AC7ED6"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All modifications have been communicated to sites, and approved (including approval by the site’s IRB of record) before the modification is implemented.</w:t>
      </w:r>
    </w:p>
    <w:p w14:paraId="7DFBD333" w14:textId="33BEB499"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All engaged participating sites will safeguard data</w:t>
      </w:r>
      <w:r w:rsidR="008F450C" w:rsidRPr="00D806E1">
        <w:rPr>
          <w:rFonts w:asciiTheme="minorHAnsi" w:hAnsiTheme="minorHAnsi" w:cs="Arial"/>
          <w:sz w:val="22"/>
          <w:szCs w:val="22"/>
        </w:rPr>
        <w:t>, including secure transmission of data,</w:t>
      </w:r>
      <w:r w:rsidRPr="00D806E1">
        <w:rPr>
          <w:rFonts w:asciiTheme="minorHAnsi" w:hAnsiTheme="minorHAnsi" w:cs="Arial"/>
          <w:sz w:val="22"/>
          <w:szCs w:val="22"/>
        </w:rPr>
        <w:t xml:space="preserve"> as required by local information security policies.</w:t>
      </w:r>
    </w:p>
    <w:p w14:paraId="7DFBD334" w14:textId="1AE79E58"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 xml:space="preserve">All local site investigators conduct the study </w:t>
      </w:r>
      <w:r w:rsidR="0010378B" w:rsidRPr="00D806E1">
        <w:rPr>
          <w:rFonts w:asciiTheme="minorHAnsi" w:hAnsiTheme="minorHAnsi" w:cs="Arial"/>
          <w:sz w:val="22"/>
          <w:szCs w:val="22"/>
        </w:rPr>
        <w:t>in accordance with applicable federal regulations and local laws</w:t>
      </w:r>
      <w:r w:rsidRPr="00D806E1">
        <w:rPr>
          <w:rFonts w:asciiTheme="minorHAnsi" w:hAnsiTheme="minorHAnsi" w:cs="Arial"/>
          <w:sz w:val="22"/>
          <w:szCs w:val="22"/>
        </w:rPr>
        <w:t>.</w:t>
      </w:r>
    </w:p>
    <w:p w14:paraId="7DFBD335" w14:textId="50E5BBFA"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All non-compliance with the study protocol or applicable requirements will reported in accordance with local policy.</w:t>
      </w:r>
    </w:p>
    <w:p w14:paraId="7DFBD336" w14:textId="654A0DD6" w:rsidR="00250D20" w:rsidRPr="00D806E1" w:rsidRDefault="00250D20"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t>Describe</w:t>
      </w:r>
      <w:r w:rsidR="00FA5780" w:rsidRPr="00D806E1">
        <w:rPr>
          <w:rFonts w:asciiTheme="minorHAnsi" w:hAnsiTheme="minorHAnsi" w:cs="Arial"/>
          <w:sz w:val="22"/>
          <w:szCs w:val="22"/>
        </w:rPr>
        <w:t xml:space="preserve"> </w:t>
      </w:r>
      <w:r w:rsidRPr="00D806E1">
        <w:rPr>
          <w:rFonts w:asciiTheme="minorHAnsi" w:hAnsiTheme="minorHAnsi" w:cs="Arial"/>
          <w:sz w:val="22"/>
          <w:szCs w:val="22"/>
        </w:rPr>
        <w:t>the method for communicating to engaged participating sites</w:t>
      </w:r>
      <w:r w:rsidR="00FA5780" w:rsidRPr="00D806E1">
        <w:rPr>
          <w:rFonts w:asciiTheme="minorHAnsi" w:hAnsiTheme="minorHAnsi" w:cs="Arial"/>
          <w:sz w:val="22"/>
          <w:szCs w:val="22"/>
        </w:rPr>
        <w:t xml:space="preserve"> (see “WORKSHEET: Communication and Responsibilities (HRP-830)”)</w:t>
      </w:r>
      <w:r w:rsidRPr="00D806E1">
        <w:rPr>
          <w:rFonts w:asciiTheme="minorHAnsi" w:hAnsiTheme="minorHAnsi" w:cs="Arial"/>
          <w:sz w:val="22"/>
          <w:szCs w:val="22"/>
        </w:rPr>
        <w:t>:</w:t>
      </w:r>
    </w:p>
    <w:p w14:paraId="7DFBD337" w14:textId="55930231" w:rsidR="00250D20" w:rsidRPr="00D806E1" w:rsidRDefault="00250D20"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Problems</w:t>
      </w:r>
      <w:r w:rsidR="007924DE" w:rsidRPr="00D806E1">
        <w:rPr>
          <w:rFonts w:asciiTheme="minorHAnsi" w:hAnsiTheme="minorHAnsi" w:cs="Arial"/>
          <w:sz w:val="22"/>
          <w:szCs w:val="22"/>
        </w:rPr>
        <w:t xml:space="preserve"> (inclusive of reportable events)</w:t>
      </w:r>
      <w:r w:rsidRPr="00D806E1">
        <w:rPr>
          <w:rFonts w:asciiTheme="minorHAnsi" w:hAnsiTheme="minorHAnsi" w:cs="Arial"/>
          <w:sz w:val="22"/>
          <w:szCs w:val="22"/>
        </w:rPr>
        <w:t>.</w:t>
      </w:r>
    </w:p>
    <w:p w14:paraId="7DFBD338" w14:textId="2956F0DA" w:rsidR="00250D20" w:rsidRPr="00D806E1" w:rsidRDefault="00250D20"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Interim results.</w:t>
      </w:r>
    </w:p>
    <w:p w14:paraId="7DFBD339" w14:textId="0762B03E" w:rsidR="00250D20" w:rsidRPr="00D806E1" w:rsidRDefault="00250D20"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The closure of a study</w:t>
      </w:r>
    </w:p>
    <w:p w14:paraId="7DFBD33A" w14:textId="0F574C72" w:rsidR="008F450C" w:rsidRPr="00D806E1" w:rsidRDefault="008E3733" w:rsidP="001545E4">
      <w:pPr>
        <w:pStyle w:val="BlockText"/>
        <w:numPr>
          <w:ilvl w:val="1"/>
          <w:numId w:val="16"/>
        </w:numPr>
        <w:spacing w:before="0"/>
        <w:ind w:left="835" w:right="0" w:hanging="547"/>
        <w:rPr>
          <w:rFonts w:asciiTheme="minorHAnsi" w:hAnsiTheme="minorHAnsi" w:cs="Arial"/>
          <w:sz w:val="22"/>
          <w:szCs w:val="22"/>
        </w:rPr>
      </w:pPr>
      <w:r w:rsidRPr="00D806E1">
        <w:rPr>
          <w:rFonts w:asciiTheme="minorHAnsi" w:hAnsiTheme="minorHAnsi" w:cs="Arial"/>
          <w:sz w:val="22"/>
          <w:szCs w:val="22"/>
        </w:rPr>
        <w:lastRenderedPageBreak/>
        <w:t xml:space="preserve"> </w:t>
      </w:r>
      <w:r w:rsidR="008F450C" w:rsidRPr="00D806E1">
        <w:rPr>
          <w:rFonts w:asciiTheme="minorHAnsi" w:hAnsiTheme="minorHAnsi" w:cs="Arial"/>
          <w:sz w:val="22"/>
          <w:szCs w:val="22"/>
        </w:rPr>
        <w:t>If this is a multicenter study</w:t>
      </w:r>
      <w:r w:rsidR="003125A8" w:rsidRPr="00D806E1">
        <w:rPr>
          <w:rFonts w:asciiTheme="minorHAnsi" w:hAnsiTheme="minorHAnsi" w:cs="Arial"/>
          <w:sz w:val="22"/>
          <w:szCs w:val="22"/>
        </w:rPr>
        <w:t xml:space="preserve"> where you are a participating site/investigator</w:t>
      </w:r>
      <w:r w:rsidR="008F450C" w:rsidRPr="00D806E1">
        <w:rPr>
          <w:rFonts w:asciiTheme="minorHAnsi" w:hAnsiTheme="minorHAnsi" w:cs="Arial"/>
          <w:sz w:val="22"/>
          <w:szCs w:val="22"/>
        </w:rPr>
        <w:t>, describe the local procedures for maintenance of confidentiality.</w:t>
      </w:r>
      <w:r w:rsidR="00FA5780" w:rsidRPr="00D806E1">
        <w:rPr>
          <w:rFonts w:asciiTheme="minorHAnsi" w:hAnsiTheme="minorHAnsi" w:cs="Arial"/>
          <w:sz w:val="22"/>
          <w:szCs w:val="22"/>
        </w:rPr>
        <w:t xml:space="preserve"> (See “WORKSHEET: Communication and Responsibilities (HRP-830).”)</w:t>
      </w:r>
    </w:p>
    <w:p w14:paraId="7DFBD33B" w14:textId="142C06EF" w:rsidR="008F450C" w:rsidRPr="00D806E1" w:rsidRDefault="008F450C"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Where and how data or specimens will be stored locally?</w:t>
      </w:r>
    </w:p>
    <w:p w14:paraId="7DFBD33C" w14:textId="7812B3CC" w:rsidR="008F450C" w:rsidRPr="00D806E1" w:rsidRDefault="008F450C"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How long the data or specimens will be stored locally?</w:t>
      </w:r>
    </w:p>
    <w:p w14:paraId="7DFBD33D" w14:textId="00888310" w:rsidR="008F450C" w:rsidRPr="00D806E1" w:rsidRDefault="008F450C"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will have access to the data or specimens locally?</w:t>
      </w:r>
    </w:p>
    <w:p w14:paraId="7DFBD33E" w14:textId="1018AA4C" w:rsidR="008F450C" w:rsidRPr="00D806E1" w:rsidRDefault="008F450C"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Who is responsible for receipt or transmission of the data or specimens locally?</w:t>
      </w:r>
    </w:p>
    <w:p w14:paraId="7DFBD33F" w14:textId="36928D3A" w:rsidR="008F450C" w:rsidRPr="00D806E1" w:rsidRDefault="008F450C" w:rsidP="001545E4">
      <w:pPr>
        <w:pStyle w:val="List"/>
        <w:numPr>
          <w:ilvl w:val="2"/>
          <w:numId w:val="33"/>
        </w:numPr>
        <w:tabs>
          <w:tab w:val="left" w:pos="1800"/>
        </w:tabs>
        <w:spacing w:before="0" w:beforeAutospacing="0" w:after="120" w:afterAutospacing="0"/>
        <w:ind w:left="1224" w:right="0"/>
        <w:rPr>
          <w:rFonts w:asciiTheme="minorHAnsi" w:hAnsiTheme="minorHAnsi" w:cs="Arial"/>
          <w:sz w:val="22"/>
          <w:szCs w:val="22"/>
        </w:rPr>
      </w:pPr>
      <w:r w:rsidRPr="00D806E1">
        <w:rPr>
          <w:rFonts w:asciiTheme="minorHAnsi" w:hAnsiTheme="minorHAnsi" w:cs="Arial"/>
          <w:sz w:val="22"/>
          <w:szCs w:val="22"/>
        </w:rPr>
        <w:t>How data and specimens will be transported locally?</w:t>
      </w:r>
    </w:p>
    <w:p w14:paraId="7DFBD40C" w14:textId="77777777" w:rsidR="00416A41" w:rsidRPr="00D806E1" w:rsidRDefault="00416A41" w:rsidP="00E9438F">
      <w:pPr>
        <w:pStyle w:val="BlockText"/>
        <w:spacing w:before="0"/>
        <w:ind w:right="0"/>
        <w:contextualSpacing/>
        <w:rPr>
          <w:rFonts w:asciiTheme="minorHAnsi" w:hAnsiTheme="minorHAnsi" w:cs="Arial"/>
          <w:sz w:val="22"/>
          <w:szCs w:val="22"/>
        </w:rPr>
      </w:pPr>
    </w:p>
    <w:sectPr w:rsidR="00416A41" w:rsidRPr="00D806E1" w:rsidSect="00C2578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0F0E" w14:textId="77777777" w:rsidR="0084364D" w:rsidRDefault="0084364D" w:rsidP="007C0AA4">
      <w:r>
        <w:separator/>
      </w:r>
    </w:p>
  </w:endnote>
  <w:endnote w:type="continuationSeparator" w:id="0">
    <w:p w14:paraId="34A4894D" w14:textId="77777777" w:rsidR="0084364D" w:rsidRDefault="0084364D"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A1FE" w14:textId="01917D18" w:rsidR="00A0430C" w:rsidRPr="00C2578E" w:rsidRDefault="006D5E5B" w:rsidP="00A0430C">
    <w:pPr>
      <w:pStyle w:val="Footer"/>
      <w:jc w:val="center"/>
      <w:rPr>
        <w:rStyle w:val="PageNumber"/>
        <w:rFonts w:asciiTheme="minorHAnsi" w:hAnsiTheme="minorHAnsi"/>
        <w:sz w:val="22"/>
        <w:szCs w:val="22"/>
      </w:rPr>
    </w:pPr>
    <w:r w:rsidRPr="00C2578E">
      <w:rPr>
        <w:rFonts w:asciiTheme="minorHAnsi" w:hAnsiTheme="minorHAnsi"/>
        <w:sz w:val="22"/>
        <w:szCs w:val="22"/>
      </w:rPr>
      <w:t xml:space="preserve">Page </w:t>
    </w:r>
    <w:r w:rsidRPr="00C2578E">
      <w:rPr>
        <w:rStyle w:val="PageNumber"/>
        <w:rFonts w:asciiTheme="minorHAnsi" w:hAnsiTheme="minorHAnsi"/>
        <w:sz w:val="22"/>
        <w:szCs w:val="22"/>
      </w:rPr>
      <w:fldChar w:fldCharType="begin"/>
    </w:r>
    <w:r w:rsidRPr="00C2578E">
      <w:rPr>
        <w:rStyle w:val="PageNumber"/>
        <w:rFonts w:asciiTheme="minorHAnsi" w:hAnsiTheme="minorHAnsi"/>
        <w:sz w:val="22"/>
        <w:szCs w:val="22"/>
      </w:rPr>
      <w:instrText xml:space="preserve"> PAGE </w:instrText>
    </w:r>
    <w:r w:rsidRPr="00C2578E">
      <w:rPr>
        <w:rStyle w:val="PageNumber"/>
        <w:rFonts w:asciiTheme="minorHAnsi" w:hAnsiTheme="minorHAnsi"/>
        <w:sz w:val="22"/>
        <w:szCs w:val="22"/>
      </w:rPr>
      <w:fldChar w:fldCharType="separate"/>
    </w:r>
    <w:r w:rsidR="004B177A">
      <w:rPr>
        <w:rStyle w:val="PageNumber"/>
        <w:rFonts w:asciiTheme="minorHAnsi" w:hAnsiTheme="minorHAnsi"/>
        <w:noProof/>
        <w:sz w:val="22"/>
        <w:szCs w:val="22"/>
      </w:rPr>
      <w:t>1</w:t>
    </w:r>
    <w:r w:rsidRPr="00C2578E">
      <w:rPr>
        <w:rStyle w:val="PageNumber"/>
        <w:rFonts w:asciiTheme="minorHAnsi" w:hAnsiTheme="minorHAnsi"/>
        <w:sz w:val="22"/>
        <w:szCs w:val="22"/>
      </w:rPr>
      <w:fldChar w:fldCharType="end"/>
    </w:r>
    <w:r w:rsidRPr="00C2578E">
      <w:rPr>
        <w:rStyle w:val="PageNumber"/>
        <w:rFonts w:asciiTheme="minorHAnsi" w:hAnsiTheme="minorHAnsi"/>
        <w:sz w:val="22"/>
        <w:szCs w:val="22"/>
      </w:rPr>
      <w:t xml:space="preserve"> of </w:t>
    </w:r>
    <w:r w:rsidRPr="00C2578E">
      <w:rPr>
        <w:rStyle w:val="PageNumber"/>
        <w:rFonts w:asciiTheme="minorHAnsi" w:hAnsiTheme="minorHAnsi"/>
        <w:sz w:val="22"/>
        <w:szCs w:val="22"/>
      </w:rPr>
      <w:fldChar w:fldCharType="begin"/>
    </w:r>
    <w:r w:rsidRPr="00C2578E">
      <w:rPr>
        <w:rStyle w:val="PageNumber"/>
        <w:rFonts w:asciiTheme="minorHAnsi" w:hAnsiTheme="minorHAnsi"/>
        <w:sz w:val="22"/>
        <w:szCs w:val="22"/>
      </w:rPr>
      <w:instrText xml:space="preserve"> NUMPAGES </w:instrText>
    </w:r>
    <w:r w:rsidRPr="00C2578E">
      <w:rPr>
        <w:rStyle w:val="PageNumber"/>
        <w:rFonts w:asciiTheme="minorHAnsi" w:hAnsiTheme="minorHAnsi"/>
        <w:sz w:val="22"/>
        <w:szCs w:val="22"/>
      </w:rPr>
      <w:fldChar w:fldCharType="separate"/>
    </w:r>
    <w:r w:rsidR="004B177A">
      <w:rPr>
        <w:rStyle w:val="PageNumber"/>
        <w:rFonts w:asciiTheme="minorHAnsi" w:hAnsiTheme="minorHAnsi"/>
        <w:noProof/>
        <w:sz w:val="22"/>
        <w:szCs w:val="22"/>
      </w:rPr>
      <w:t>11</w:t>
    </w:r>
    <w:r w:rsidRPr="00C2578E">
      <w:rPr>
        <w:rStyle w:val="PageNumber"/>
        <w:rFonts w:asciiTheme="minorHAnsi" w:hAnsiTheme="minorHAnsi"/>
        <w:sz w:val="22"/>
        <w:szCs w:val="22"/>
      </w:rPr>
      <w:fldChar w:fldCharType="end"/>
    </w:r>
  </w:p>
  <w:p w14:paraId="7DFBD414" w14:textId="2A374FA0" w:rsidR="006D5E5B" w:rsidRPr="00A0430C" w:rsidRDefault="00A0430C" w:rsidP="000E3478">
    <w:pPr>
      <w:pStyle w:val="Footer"/>
      <w:rPr>
        <w:rFonts w:asciiTheme="minorHAnsi" w:hAnsiTheme="minorHAnsi"/>
        <w:lang w:val="en-US"/>
      </w:rPr>
    </w:pPr>
    <w:r w:rsidRPr="00A0430C">
      <w:rPr>
        <w:rStyle w:val="PageNumber"/>
        <w:rFonts w:asciiTheme="minorHAnsi" w:hAnsiTheme="minorHAnsi"/>
        <w:sz w:val="16"/>
        <w:szCs w:val="16"/>
        <w:lang w:val="en-US"/>
      </w:rPr>
      <w:t>PH IRB Bio</w:t>
    </w:r>
    <w:r w:rsidR="00564E17">
      <w:rPr>
        <w:rStyle w:val="PageNumber"/>
        <w:rFonts w:asciiTheme="minorHAnsi" w:hAnsiTheme="minorHAnsi"/>
        <w:sz w:val="16"/>
        <w:szCs w:val="16"/>
        <w:lang w:val="en-US"/>
      </w:rPr>
      <w:t>med Protocol Template v.1.16.19</w:t>
    </w:r>
    <w:r w:rsidR="00120F52">
      <w:rPr>
        <w:rStyle w:val="PageNumber"/>
        <w:rFonts w:asciiTheme="minorHAnsi" w:hAnsiTheme="minorHAnsi"/>
        <w:sz w:val="16"/>
        <w:szCs w:val="16"/>
        <w:lang w:val="en-US"/>
      </w:rPr>
      <w:tab/>
    </w:r>
    <w:r w:rsidR="00120F52">
      <w:rPr>
        <w:rStyle w:val="PageNumber"/>
        <w:rFonts w:asciiTheme="minorHAnsi" w:hAnsiTheme="minorHAnsi"/>
        <w:sz w:val="16"/>
        <w:szCs w:val="16"/>
        <w:lang w:val="en-US"/>
      </w:rPr>
      <w:tab/>
      <w:t xml:space="preserve">Version Number: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328B" w14:textId="77777777" w:rsidR="0084364D" w:rsidRDefault="0084364D" w:rsidP="007C0AA4">
      <w:r>
        <w:separator/>
      </w:r>
    </w:p>
  </w:footnote>
  <w:footnote w:type="continuationSeparator" w:id="0">
    <w:p w14:paraId="57BC0C03" w14:textId="77777777" w:rsidR="0084364D" w:rsidRDefault="0084364D"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D412" w14:textId="77777777" w:rsidR="006D5E5B" w:rsidRPr="00A0430C" w:rsidRDefault="006D5E5B" w:rsidP="00647502">
    <w:pPr>
      <w:pStyle w:val="Header"/>
      <w:rPr>
        <w:rFonts w:asciiTheme="minorHAnsi" w:hAnsiTheme="minorHAnsi"/>
      </w:rPr>
    </w:pPr>
    <w:r w:rsidRPr="00A0430C">
      <w:rPr>
        <w:rFonts w:asciiTheme="minorHAnsi" w:hAnsiTheme="minorHAnsi"/>
      </w:rP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4696A06"/>
    <w:multiLevelType w:val="hybridMultilevel"/>
    <w:tmpl w:val="48D23498"/>
    <w:lvl w:ilvl="0" w:tplc="8398066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1080F55"/>
    <w:multiLevelType w:val="hybridMultilevel"/>
    <w:tmpl w:val="E42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35B99"/>
    <w:multiLevelType w:val="hybridMultilevel"/>
    <w:tmpl w:val="FC608E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DE763CF"/>
    <w:multiLevelType w:val="hybridMultilevel"/>
    <w:tmpl w:val="83A6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5" w15:restartNumberingAfterBreak="0">
    <w:nsid w:val="238010F3"/>
    <w:multiLevelType w:val="hybridMultilevel"/>
    <w:tmpl w:val="4F4201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469F"/>
    <w:multiLevelType w:val="hybridMultilevel"/>
    <w:tmpl w:val="EAF2F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B6419"/>
    <w:multiLevelType w:val="hybridMultilevel"/>
    <w:tmpl w:val="9D1C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lvlText w:val="o"/>
      <w:lvlJc w:val="left"/>
      <w:pPr>
        <w:ind w:left="1080" w:hanging="360"/>
      </w:pPr>
      <w:rPr>
        <w:rFonts w:ascii="Courier New" w:hAnsi="Courier New" w:cs="Courier New" w:hint="default"/>
      </w:rPr>
    </w:lvl>
    <w:lvl w:ilvl="2" w:tplc="C1686812">
      <w:start w:val="1"/>
      <w:numFmt w:val="bullet"/>
      <w:lvlRestart w:val="0"/>
      <w:lvlText w:val=""/>
      <w:lvlJc w:val="left"/>
      <w:pPr>
        <w:tabs>
          <w:tab w:val="num" w:pos="1800"/>
        </w:tabs>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F59AC"/>
    <w:multiLevelType w:val="hybridMultilevel"/>
    <w:tmpl w:val="EDA6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08581E"/>
    <w:multiLevelType w:val="multilevel"/>
    <w:tmpl w:val="30CC8E64"/>
    <w:lvl w:ilvl="0">
      <w:start w:val="1"/>
      <w:numFmt w:val="decimal"/>
      <w:pStyle w:val="Heading1"/>
      <w:lvlText w:val="%1.0"/>
      <w:lvlJc w:val="left"/>
      <w:pPr>
        <w:ind w:left="810" w:hanging="720"/>
      </w:pPr>
      <w:rPr>
        <w:rFonts w:ascii="Times New Roman" w:hAnsi="Times New Roman" w:cs="Times New Roman" w:hint="default"/>
        <w:sz w:val="28"/>
        <w:szCs w:val="28"/>
      </w:rPr>
    </w:lvl>
    <w:lvl w:ilvl="1">
      <w:start w:val="1"/>
      <w:numFmt w:val="bullet"/>
      <w:lvlText w:val=""/>
      <w:lvlJc w:val="left"/>
      <w:pPr>
        <w:ind w:left="360" w:firstLine="0"/>
      </w:pPr>
      <w:rPr>
        <w:rFonts w:ascii="Symbol" w:hAnsi="Symbol"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0A0DA1"/>
    <w:multiLevelType w:val="multilevel"/>
    <w:tmpl w:val="0CC09A14"/>
    <w:lvl w:ilvl="0">
      <w:start w:val="1"/>
      <w:numFmt w:val="decimal"/>
      <w:lvlText w:val="%1.0"/>
      <w:lvlJc w:val="left"/>
      <w:pPr>
        <w:ind w:left="810" w:hanging="720"/>
      </w:pPr>
      <w:rPr>
        <w:rFonts w:ascii="Times New Roman" w:hAnsi="Times New Roman" w:cs="Times New Roman" w:hint="default"/>
        <w:sz w:val="28"/>
        <w:szCs w:val="28"/>
      </w:rPr>
    </w:lvl>
    <w:lvl w:ilvl="1">
      <w:start w:val="1"/>
      <w:numFmt w:val="bullet"/>
      <w:lvlText w:val=""/>
      <w:lvlJc w:val="left"/>
      <w:pPr>
        <w:ind w:left="720" w:firstLine="0"/>
      </w:pPr>
      <w:rPr>
        <w:rFonts w:ascii="Symbol" w:hAnsi="Symbol"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772295C"/>
    <w:multiLevelType w:val="multilevel"/>
    <w:tmpl w:val="C8CA9704"/>
    <w:lvl w:ilvl="0">
      <w:start w:val="1"/>
      <w:numFmt w:val="decimal"/>
      <w:lvlText w:val="%1.0"/>
      <w:lvlJc w:val="left"/>
      <w:pPr>
        <w:ind w:left="810" w:hanging="720"/>
      </w:pPr>
      <w:rPr>
        <w:rFonts w:ascii="Times New Roman" w:hAnsi="Times New Roman" w:cs="Times New Roman" w:hint="default"/>
        <w:sz w:val="28"/>
        <w:szCs w:val="28"/>
      </w:rPr>
    </w:lvl>
    <w:lvl w:ilvl="1">
      <w:start w:val="1"/>
      <w:numFmt w:val="bullet"/>
      <w:lvlText w:val=""/>
      <w:lvlJc w:val="left"/>
      <w:pPr>
        <w:ind w:left="720" w:firstLine="0"/>
      </w:pPr>
      <w:rPr>
        <w:rFonts w:ascii="Symbol" w:hAnsi="Symbol"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262DF"/>
    <w:multiLevelType w:val="hybridMultilevel"/>
    <w:tmpl w:val="C6FC4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1"/>
  </w:num>
  <w:num w:numId="4">
    <w:abstractNumId w:val="0"/>
  </w:num>
  <w:num w:numId="5">
    <w:abstractNumId w:val="11"/>
  </w:num>
  <w:num w:numId="6">
    <w:abstractNumId w:val="27"/>
  </w:num>
  <w:num w:numId="7">
    <w:abstractNumId w:val="14"/>
  </w:num>
  <w:num w:numId="8">
    <w:abstractNumId w:val="23"/>
  </w:num>
  <w:num w:numId="9">
    <w:abstractNumId w:val="26"/>
  </w:num>
  <w:num w:numId="10">
    <w:abstractNumId w:val="18"/>
  </w:num>
  <w:num w:numId="11">
    <w:abstractNumId w:val="4"/>
  </w:num>
  <w:num w:numId="12">
    <w:abstractNumId w:val="19"/>
  </w:num>
  <w:num w:numId="13">
    <w:abstractNumId w:val="22"/>
  </w:num>
  <w:num w:numId="14">
    <w:abstractNumId w:val="31"/>
  </w:num>
  <w:num w:numId="15">
    <w:abstractNumId w:val="36"/>
  </w:num>
  <w:num w:numId="16">
    <w:abstractNumId w:val="32"/>
  </w:num>
  <w:num w:numId="17">
    <w:abstractNumId w:val="25"/>
  </w:num>
  <w:num w:numId="18">
    <w:abstractNumId w:val="17"/>
  </w:num>
  <w:num w:numId="19">
    <w:abstractNumId w:val="24"/>
  </w:num>
  <w:num w:numId="20">
    <w:abstractNumId w:val="21"/>
  </w:num>
  <w:num w:numId="21">
    <w:abstractNumId w:val="9"/>
  </w:num>
  <w:num w:numId="22">
    <w:abstractNumId w:val="28"/>
  </w:num>
  <w:num w:numId="23">
    <w:abstractNumId w:val="30"/>
  </w:num>
  <w:num w:numId="24">
    <w:abstractNumId w:val="8"/>
  </w:num>
  <w:num w:numId="25">
    <w:abstractNumId w:val="10"/>
  </w:num>
  <w:num w:numId="26">
    <w:abstractNumId w:val="5"/>
  </w:num>
  <w:num w:numId="27">
    <w:abstractNumId w:val="12"/>
  </w:num>
  <w:num w:numId="28">
    <w:abstractNumId w:val="27"/>
  </w:num>
  <w:num w:numId="29">
    <w:abstractNumId w:val="13"/>
  </w:num>
  <w:num w:numId="30">
    <w:abstractNumId w:val="29"/>
  </w:num>
  <w:num w:numId="31">
    <w:abstractNumId w:val="33"/>
  </w:num>
  <w:num w:numId="32">
    <w:abstractNumId w:val="34"/>
  </w:num>
  <w:num w:numId="33">
    <w:abstractNumId w:val="7"/>
  </w:num>
  <w:num w:numId="34">
    <w:abstractNumId w:val="6"/>
  </w:num>
  <w:num w:numId="35">
    <w:abstractNumId w:val="37"/>
  </w:num>
  <w:num w:numId="36">
    <w:abstractNumId w:val="16"/>
  </w:num>
  <w:num w:numId="37">
    <w:abstractNumId w:val="15"/>
  </w:num>
  <w:num w:numId="38">
    <w:abstractNumId w:val="20"/>
  </w:num>
  <w:num w:numId="39">
    <w:abstractNumId w:val="3"/>
  </w:num>
  <w:num w:numId="40">
    <w:abstractNumId w:val="27"/>
  </w:num>
  <w:num w:numId="41">
    <w:abstractNumId w:val="32"/>
  </w:num>
  <w:num w:numId="42">
    <w:abstractNumId w:val="32"/>
  </w:num>
  <w:num w:numId="43">
    <w:abstractNumId w:val="32"/>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32"/>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kC7wbdL8h12QzPd3YiGOyXkyFSES/uAQVPrZNQ88rr0awzHkY+38MnHudYu6LyEBeZSUy/EViuMuimE6ITkgw==" w:salt="O/Ho9cZvX8dbLYTGVnM5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444AB"/>
    <w:rsid w:val="00053DC2"/>
    <w:rsid w:val="00053E55"/>
    <w:rsid w:val="000623B7"/>
    <w:rsid w:val="00063061"/>
    <w:rsid w:val="000651A8"/>
    <w:rsid w:val="000678E0"/>
    <w:rsid w:val="00080915"/>
    <w:rsid w:val="0008389B"/>
    <w:rsid w:val="00083E8E"/>
    <w:rsid w:val="000937AB"/>
    <w:rsid w:val="00093D0C"/>
    <w:rsid w:val="00095B99"/>
    <w:rsid w:val="000A0D2E"/>
    <w:rsid w:val="000A3196"/>
    <w:rsid w:val="000B5743"/>
    <w:rsid w:val="000C0B9D"/>
    <w:rsid w:val="000C5460"/>
    <w:rsid w:val="000D3591"/>
    <w:rsid w:val="000D3F01"/>
    <w:rsid w:val="000D5A03"/>
    <w:rsid w:val="000E1FF1"/>
    <w:rsid w:val="000E216B"/>
    <w:rsid w:val="000E3478"/>
    <w:rsid w:val="000E6F07"/>
    <w:rsid w:val="000F6BBF"/>
    <w:rsid w:val="000F7148"/>
    <w:rsid w:val="0010378B"/>
    <w:rsid w:val="0011070A"/>
    <w:rsid w:val="001107C4"/>
    <w:rsid w:val="00112FF7"/>
    <w:rsid w:val="0011529F"/>
    <w:rsid w:val="0011551B"/>
    <w:rsid w:val="00120F52"/>
    <w:rsid w:val="00124545"/>
    <w:rsid w:val="001351F7"/>
    <w:rsid w:val="001442D9"/>
    <w:rsid w:val="00144D74"/>
    <w:rsid w:val="00146A7C"/>
    <w:rsid w:val="001545E4"/>
    <w:rsid w:val="00155AFC"/>
    <w:rsid w:val="00157977"/>
    <w:rsid w:val="00161E74"/>
    <w:rsid w:val="00170049"/>
    <w:rsid w:val="00186FE5"/>
    <w:rsid w:val="00193A08"/>
    <w:rsid w:val="00194D67"/>
    <w:rsid w:val="001A32A3"/>
    <w:rsid w:val="001B56EF"/>
    <w:rsid w:val="001B678E"/>
    <w:rsid w:val="001B6D07"/>
    <w:rsid w:val="001C15EC"/>
    <w:rsid w:val="001C5D9B"/>
    <w:rsid w:val="001C7854"/>
    <w:rsid w:val="001E2287"/>
    <w:rsid w:val="001E29F0"/>
    <w:rsid w:val="001E7891"/>
    <w:rsid w:val="001F0140"/>
    <w:rsid w:val="001F42CB"/>
    <w:rsid w:val="0020066F"/>
    <w:rsid w:val="00205566"/>
    <w:rsid w:val="0020686B"/>
    <w:rsid w:val="00207D8F"/>
    <w:rsid w:val="00217B63"/>
    <w:rsid w:val="0022584C"/>
    <w:rsid w:val="002273CB"/>
    <w:rsid w:val="00246B3A"/>
    <w:rsid w:val="00250D20"/>
    <w:rsid w:val="00256B94"/>
    <w:rsid w:val="00257537"/>
    <w:rsid w:val="002575CD"/>
    <w:rsid w:val="002607F3"/>
    <w:rsid w:val="00262C07"/>
    <w:rsid w:val="0026513D"/>
    <w:rsid w:val="0027103B"/>
    <w:rsid w:val="0028073C"/>
    <w:rsid w:val="00282878"/>
    <w:rsid w:val="002847E3"/>
    <w:rsid w:val="00286C34"/>
    <w:rsid w:val="00297491"/>
    <w:rsid w:val="002A08FD"/>
    <w:rsid w:val="002A78FB"/>
    <w:rsid w:val="002B1D4E"/>
    <w:rsid w:val="002C21FA"/>
    <w:rsid w:val="002F75AE"/>
    <w:rsid w:val="003063CC"/>
    <w:rsid w:val="003125A8"/>
    <w:rsid w:val="0032245B"/>
    <w:rsid w:val="0032353B"/>
    <w:rsid w:val="00324934"/>
    <w:rsid w:val="00332211"/>
    <w:rsid w:val="00334106"/>
    <w:rsid w:val="0034056D"/>
    <w:rsid w:val="0034633D"/>
    <w:rsid w:val="003603DC"/>
    <w:rsid w:val="00362C8E"/>
    <w:rsid w:val="00365239"/>
    <w:rsid w:val="00371D8D"/>
    <w:rsid w:val="00380A5F"/>
    <w:rsid w:val="00390D30"/>
    <w:rsid w:val="00393FAF"/>
    <w:rsid w:val="003957E4"/>
    <w:rsid w:val="00397991"/>
    <w:rsid w:val="003A1B95"/>
    <w:rsid w:val="003A4B8F"/>
    <w:rsid w:val="003A5160"/>
    <w:rsid w:val="003B0698"/>
    <w:rsid w:val="003B1967"/>
    <w:rsid w:val="003B485B"/>
    <w:rsid w:val="003C3F10"/>
    <w:rsid w:val="003C7115"/>
    <w:rsid w:val="003D1359"/>
    <w:rsid w:val="003D3010"/>
    <w:rsid w:val="003D6E02"/>
    <w:rsid w:val="003E76C9"/>
    <w:rsid w:val="003F1AC6"/>
    <w:rsid w:val="003F7C53"/>
    <w:rsid w:val="004029DF"/>
    <w:rsid w:val="00406E29"/>
    <w:rsid w:val="004110A0"/>
    <w:rsid w:val="00416A41"/>
    <w:rsid w:val="00421D8B"/>
    <w:rsid w:val="004229E4"/>
    <w:rsid w:val="00422FB1"/>
    <w:rsid w:val="0043279F"/>
    <w:rsid w:val="00440B1C"/>
    <w:rsid w:val="0044690C"/>
    <w:rsid w:val="00463A0F"/>
    <w:rsid w:val="0046443C"/>
    <w:rsid w:val="00486AA0"/>
    <w:rsid w:val="00490BEB"/>
    <w:rsid w:val="004951EE"/>
    <w:rsid w:val="004953F7"/>
    <w:rsid w:val="004A59AB"/>
    <w:rsid w:val="004A66F8"/>
    <w:rsid w:val="004B177A"/>
    <w:rsid w:val="004C3F3E"/>
    <w:rsid w:val="004C783B"/>
    <w:rsid w:val="004C791F"/>
    <w:rsid w:val="004D2C49"/>
    <w:rsid w:val="004D5CA9"/>
    <w:rsid w:val="004E65B9"/>
    <w:rsid w:val="004F127A"/>
    <w:rsid w:val="004F2BAF"/>
    <w:rsid w:val="004F2C74"/>
    <w:rsid w:val="00507E44"/>
    <w:rsid w:val="00513EB6"/>
    <w:rsid w:val="00522E61"/>
    <w:rsid w:val="00526A73"/>
    <w:rsid w:val="00532C8C"/>
    <w:rsid w:val="00533901"/>
    <w:rsid w:val="005404EF"/>
    <w:rsid w:val="0054057D"/>
    <w:rsid w:val="00550D01"/>
    <w:rsid w:val="0055384E"/>
    <w:rsid w:val="00554468"/>
    <w:rsid w:val="00554E94"/>
    <w:rsid w:val="00563FB0"/>
    <w:rsid w:val="00564E17"/>
    <w:rsid w:val="00565792"/>
    <w:rsid w:val="005716E4"/>
    <w:rsid w:val="005740E4"/>
    <w:rsid w:val="00585515"/>
    <w:rsid w:val="00590A69"/>
    <w:rsid w:val="00594D81"/>
    <w:rsid w:val="005A06C9"/>
    <w:rsid w:val="005A5B75"/>
    <w:rsid w:val="005C0551"/>
    <w:rsid w:val="005C2666"/>
    <w:rsid w:val="005C51CA"/>
    <w:rsid w:val="005C616A"/>
    <w:rsid w:val="005C6E9A"/>
    <w:rsid w:val="005C7DFD"/>
    <w:rsid w:val="005D2B4B"/>
    <w:rsid w:val="005D3D92"/>
    <w:rsid w:val="005D6639"/>
    <w:rsid w:val="005D7ADF"/>
    <w:rsid w:val="005E19A0"/>
    <w:rsid w:val="005E1F7C"/>
    <w:rsid w:val="005E1F8E"/>
    <w:rsid w:val="005F1D0E"/>
    <w:rsid w:val="005F6C5E"/>
    <w:rsid w:val="005F7967"/>
    <w:rsid w:val="00610B00"/>
    <w:rsid w:val="006118C1"/>
    <w:rsid w:val="00621ECF"/>
    <w:rsid w:val="0062269A"/>
    <w:rsid w:val="0062356B"/>
    <w:rsid w:val="00627303"/>
    <w:rsid w:val="00630E45"/>
    <w:rsid w:val="00631E6C"/>
    <w:rsid w:val="0064063A"/>
    <w:rsid w:val="006463B1"/>
    <w:rsid w:val="00646DEB"/>
    <w:rsid w:val="00647502"/>
    <w:rsid w:val="00652C8B"/>
    <w:rsid w:val="00674E1F"/>
    <w:rsid w:val="00675BAE"/>
    <w:rsid w:val="006772EE"/>
    <w:rsid w:val="00686531"/>
    <w:rsid w:val="00691CCC"/>
    <w:rsid w:val="006A0519"/>
    <w:rsid w:val="006A1061"/>
    <w:rsid w:val="006A7B8B"/>
    <w:rsid w:val="006B08BE"/>
    <w:rsid w:val="006B1BDD"/>
    <w:rsid w:val="006B348B"/>
    <w:rsid w:val="006C05FE"/>
    <w:rsid w:val="006D5E5B"/>
    <w:rsid w:val="006E60CE"/>
    <w:rsid w:val="0070043D"/>
    <w:rsid w:val="00702B45"/>
    <w:rsid w:val="00705DDD"/>
    <w:rsid w:val="007067C9"/>
    <w:rsid w:val="00706D33"/>
    <w:rsid w:val="007163FA"/>
    <w:rsid w:val="00716F7E"/>
    <w:rsid w:val="00717AF1"/>
    <w:rsid w:val="00727616"/>
    <w:rsid w:val="00742303"/>
    <w:rsid w:val="00744885"/>
    <w:rsid w:val="00751352"/>
    <w:rsid w:val="00751BF3"/>
    <w:rsid w:val="00757153"/>
    <w:rsid w:val="00764D78"/>
    <w:rsid w:val="007754FA"/>
    <w:rsid w:val="007864B2"/>
    <w:rsid w:val="007909C3"/>
    <w:rsid w:val="007924DE"/>
    <w:rsid w:val="00792B83"/>
    <w:rsid w:val="00797723"/>
    <w:rsid w:val="007A1785"/>
    <w:rsid w:val="007A24A2"/>
    <w:rsid w:val="007A4BF3"/>
    <w:rsid w:val="007B45DF"/>
    <w:rsid w:val="007C0AA4"/>
    <w:rsid w:val="007C4F23"/>
    <w:rsid w:val="007C5509"/>
    <w:rsid w:val="007C5B2A"/>
    <w:rsid w:val="007D64C3"/>
    <w:rsid w:val="007E4C60"/>
    <w:rsid w:val="007F3807"/>
    <w:rsid w:val="007F411D"/>
    <w:rsid w:val="008055B4"/>
    <w:rsid w:val="00811473"/>
    <w:rsid w:val="00814788"/>
    <w:rsid w:val="008217D1"/>
    <w:rsid w:val="00825FAD"/>
    <w:rsid w:val="00834A5D"/>
    <w:rsid w:val="0084364D"/>
    <w:rsid w:val="008458D3"/>
    <w:rsid w:val="0085079A"/>
    <w:rsid w:val="00877A28"/>
    <w:rsid w:val="0088163E"/>
    <w:rsid w:val="00882B32"/>
    <w:rsid w:val="008835DF"/>
    <w:rsid w:val="00896B7C"/>
    <w:rsid w:val="008A2A5B"/>
    <w:rsid w:val="008A3B86"/>
    <w:rsid w:val="008B69F7"/>
    <w:rsid w:val="008C5C71"/>
    <w:rsid w:val="008C6F3B"/>
    <w:rsid w:val="008D3665"/>
    <w:rsid w:val="008D6ADE"/>
    <w:rsid w:val="008D7AA0"/>
    <w:rsid w:val="008E3733"/>
    <w:rsid w:val="008E38A9"/>
    <w:rsid w:val="008F33BA"/>
    <w:rsid w:val="008F450C"/>
    <w:rsid w:val="008F6401"/>
    <w:rsid w:val="008F655E"/>
    <w:rsid w:val="009046FC"/>
    <w:rsid w:val="00910DC4"/>
    <w:rsid w:val="00922DC2"/>
    <w:rsid w:val="00926918"/>
    <w:rsid w:val="00931414"/>
    <w:rsid w:val="00933FEE"/>
    <w:rsid w:val="00947F2F"/>
    <w:rsid w:val="009539BA"/>
    <w:rsid w:val="00957EA4"/>
    <w:rsid w:val="00965EE8"/>
    <w:rsid w:val="009668D0"/>
    <w:rsid w:val="00997964"/>
    <w:rsid w:val="009A21EB"/>
    <w:rsid w:val="009A2408"/>
    <w:rsid w:val="009A6FFB"/>
    <w:rsid w:val="009B152F"/>
    <w:rsid w:val="009B16A2"/>
    <w:rsid w:val="009B4D64"/>
    <w:rsid w:val="009C2208"/>
    <w:rsid w:val="009C559D"/>
    <w:rsid w:val="009C650D"/>
    <w:rsid w:val="009C74B0"/>
    <w:rsid w:val="009D0BDB"/>
    <w:rsid w:val="009D0CF9"/>
    <w:rsid w:val="009E0ADE"/>
    <w:rsid w:val="009E6504"/>
    <w:rsid w:val="009F0F8B"/>
    <w:rsid w:val="009F5D49"/>
    <w:rsid w:val="00A01D71"/>
    <w:rsid w:val="00A0209C"/>
    <w:rsid w:val="00A0430C"/>
    <w:rsid w:val="00A05DBB"/>
    <w:rsid w:val="00A102C8"/>
    <w:rsid w:val="00A11779"/>
    <w:rsid w:val="00A14320"/>
    <w:rsid w:val="00A14A12"/>
    <w:rsid w:val="00A203E7"/>
    <w:rsid w:val="00A23DAC"/>
    <w:rsid w:val="00A42FB8"/>
    <w:rsid w:val="00A4351F"/>
    <w:rsid w:val="00A454CC"/>
    <w:rsid w:val="00A51025"/>
    <w:rsid w:val="00A57602"/>
    <w:rsid w:val="00A63E4C"/>
    <w:rsid w:val="00A63EF9"/>
    <w:rsid w:val="00A66062"/>
    <w:rsid w:val="00A72848"/>
    <w:rsid w:val="00A8226D"/>
    <w:rsid w:val="00A85F34"/>
    <w:rsid w:val="00A92272"/>
    <w:rsid w:val="00A933D0"/>
    <w:rsid w:val="00A969E1"/>
    <w:rsid w:val="00A9787E"/>
    <w:rsid w:val="00AA2384"/>
    <w:rsid w:val="00AA5C9F"/>
    <w:rsid w:val="00AA6F9C"/>
    <w:rsid w:val="00AB0BFA"/>
    <w:rsid w:val="00AB2776"/>
    <w:rsid w:val="00AB2CE5"/>
    <w:rsid w:val="00AB6380"/>
    <w:rsid w:val="00AB6B03"/>
    <w:rsid w:val="00AD03CE"/>
    <w:rsid w:val="00AD2044"/>
    <w:rsid w:val="00AE3058"/>
    <w:rsid w:val="00AE5827"/>
    <w:rsid w:val="00AE7926"/>
    <w:rsid w:val="00AF4E56"/>
    <w:rsid w:val="00AF67C7"/>
    <w:rsid w:val="00B03693"/>
    <w:rsid w:val="00B10D05"/>
    <w:rsid w:val="00B23693"/>
    <w:rsid w:val="00B2556D"/>
    <w:rsid w:val="00B2636D"/>
    <w:rsid w:val="00B42158"/>
    <w:rsid w:val="00B4239F"/>
    <w:rsid w:val="00B57B69"/>
    <w:rsid w:val="00B606F1"/>
    <w:rsid w:val="00B65ECA"/>
    <w:rsid w:val="00B71B8F"/>
    <w:rsid w:val="00B7531C"/>
    <w:rsid w:val="00B95951"/>
    <w:rsid w:val="00B96607"/>
    <w:rsid w:val="00BA3224"/>
    <w:rsid w:val="00BA669D"/>
    <w:rsid w:val="00BA7B12"/>
    <w:rsid w:val="00BB2C26"/>
    <w:rsid w:val="00BD1366"/>
    <w:rsid w:val="00BD44EF"/>
    <w:rsid w:val="00BF0045"/>
    <w:rsid w:val="00BF1D11"/>
    <w:rsid w:val="00BF5A42"/>
    <w:rsid w:val="00C00E89"/>
    <w:rsid w:val="00C02B80"/>
    <w:rsid w:val="00C246B8"/>
    <w:rsid w:val="00C2578E"/>
    <w:rsid w:val="00C25F68"/>
    <w:rsid w:val="00C3310A"/>
    <w:rsid w:val="00C336D4"/>
    <w:rsid w:val="00C406EA"/>
    <w:rsid w:val="00C45D3A"/>
    <w:rsid w:val="00C55802"/>
    <w:rsid w:val="00C57243"/>
    <w:rsid w:val="00C64621"/>
    <w:rsid w:val="00C719E4"/>
    <w:rsid w:val="00C75841"/>
    <w:rsid w:val="00C763C7"/>
    <w:rsid w:val="00C867CB"/>
    <w:rsid w:val="00CA0CB1"/>
    <w:rsid w:val="00CA1C21"/>
    <w:rsid w:val="00CC0F5F"/>
    <w:rsid w:val="00CD3698"/>
    <w:rsid w:val="00CD6881"/>
    <w:rsid w:val="00CE4037"/>
    <w:rsid w:val="00CF56B7"/>
    <w:rsid w:val="00CF774A"/>
    <w:rsid w:val="00D14278"/>
    <w:rsid w:val="00D2299F"/>
    <w:rsid w:val="00D25F31"/>
    <w:rsid w:val="00D305B9"/>
    <w:rsid w:val="00D40D23"/>
    <w:rsid w:val="00D441ED"/>
    <w:rsid w:val="00D46D6A"/>
    <w:rsid w:val="00D47D5A"/>
    <w:rsid w:val="00D50E0C"/>
    <w:rsid w:val="00D557AD"/>
    <w:rsid w:val="00D70764"/>
    <w:rsid w:val="00D806E1"/>
    <w:rsid w:val="00D84A6C"/>
    <w:rsid w:val="00D8585E"/>
    <w:rsid w:val="00D91903"/>
    <w:rsid w:val="00D94D6B"/>
    <w:rsid w:val="00D95507"/>
    <w:rsid w:val="00D97247"/>
    <w:rsid w:val="00DA2F5F"/>
    <w:rsid w:val="00DC23E3"/>
    <w:rsid w:val="00DD5D1F"/>
    <w:rsid w:val="00DE1731"/>
    <w:rsid w:val="00DE529E"/>
    <w:rsid w:val="00DF3CDD"/>
    <w:rsid w:val="00DF3D3D"/>
    <w:rsid w:val="00DF71A6"/>
    <w:rsid w:val="00E0318F"/>
    <w:rsid w:val="00E05367"/>
    <w:rsid w:val="00E15800"/>
    <w:rsid w:val="00E16050"/>
    <w:rsid w:val="00E205A2"/>
    <w:rsid w:val="00E23C37"/>
    <w:rsid w:val="00E25AC4"/>
    <w:rsid w:val="00E2733F"/>
    <w:rsid w:val="00E32CCC"/>
    <w:rsid w:val="00E37DE4"/>
    <w:rsid w:val="00E52214"/>
    <w:rsid w:val="00E620F0"/>
    <w:rsid w:val="00E64921"/>
    <w:rsid w:val="00E66054"/>
    <w:rsid w:val="00E73464"/>
    <w:rsid w:val="00E81561"/>
    <w:rsid w:val="00E9438F"/>
    <w:rsid w:val="00EA2431"/>
    <w:rsid w:val="00EA2720"/>
    <w:rsid w:val="00EA3F78"/>
    <w:rsid w:val="00EA478F"/>
    <w:rsid w:val="00EA6C85"/>
    <w:rsid w:val="00EA71BB"/>
    <w:rsid w:val="00EA7A20"/>
    <w:rsid w:val="00EB6306"/>
    <w:rsid w:val="00EC0039"/>
    <w:rsid w:val="00EC2F52"/>
    <w:rsid w:val="00ED16F7"/>
    <w:rsid w:val="00EE6AD4"/>
    <w:rsid w:val="00EF6300"/>
    <w:rsid w:val="00EF6FA0"/>
    <w:rsid w:val="00F06268"/>
    <w:rsid w:val="00F124CD"/>
    <w:rsid w:val="00F14A9E"/>
    <w:rsid w:val="00F20768"/>
    <w:rsid w:val="00F221FE"/>
    <w:rsid w:val="00F23A19"/>
    <w:rsid w:val="00F23D6C"/>
    <w:rsid w:val="00F26F71"/>
    <w:rsid w:val="00F317BA"/>
    <w:rsid w:val="00F44097"/>
    <w:rsid w:val="00F5525C"/>
    <w:rsid w:val="00F56C1D"/>
    <w:rsid w:val="00F6236C"/>
    <w:rsid w:val="00F63842"/>
    <w:rsid w:val="00F72687"/>
    <w:rsid w:val="00F815AA"/>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B1B"/>
    <w:rsid w:val="00FE2286"/>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BD2E3"/>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Id w:val="0"/>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paragraph" w:styleId="Revision">
    <w:name w:val="Revision"/>
    <w:hidden/>
    <w:uiPriority w:val="99"/>
    <w:semiHidden/>
    <w:rsid w:val="00AA6F9C"/>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420711673">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2.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3.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5.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6.xml><?xml version="1.0" encoding="utf-8"?>
<ds:datastoreItem xmlns:ds="http://schemas.openxmlformats.org/officeDocument/2006/customXml" ds:itemID="{C987FCB8-04F8-44F5-93C0-57767EB5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3259</Words>
  <Characters>19155</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22370</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4</cp:revision>
  <cp:lastPrinted>2010-09-10T14:56:00Z</cp:lastPrinted>
  <dcterms:created xsi:type="dcterms:W3CDTF">2019-01-16T20:34:00Z</dcterms:created>
  <dcterms:modified xsi:type="dcterms:W3CDTF">2019-05-13T14:40:00Z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